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7FF35" w14:textId="0847D252" w:rsidR="009924EE" w:rsidRDefault="009924EE" w:rsidP="009924EE">
      <w:pPr>
        <w:pStyle w:val="SpecTitle"/>
        <w:outlineLvl w:val="0"/>
      </w:pPr>
      <w:bookmarkStart w:id="0" w:name="_GoBack"/>
      <w:bookmarkEnd w:id="0"/>
      <w:r>
        <w:t>SECTION 07 13 52</w:t>
      </w:r>
      <w:r>
        <w:br/>
        <w:t>MODIFIED BITUMINOUS SHEET WATERPROOFING</w:t>
      </w:r>
      <w:bookmarkStart w:id="1" w:name="_Hlk42767282"/>
      <w:bookmarkEnd w:id="1"/>
    </w:p>
    <w:p w14:paraId="42FD4384" w14:textId="77777777" w:rsidR="009924EE" w:rsidRDefault="009924EE" w:rsidP="009924EE">
      <w:pPr>
        <w:pStyle w:val="SpecNote"/>
        <w:outlineLvl w:val="9"/>
      </w:pPr>
    </w:p>
    <w:p w14:paraId="6E46CCAD" w14:textId="77777777" w:rsidR="009924EE" w:rsidRDefault="00A13045" w:rsidP="009924EE">
      <w:pPr>
        <w:pStyle w:val="SpecNote"/>
        <w:outlineLvl w:val="9"/>
      </w:pPr>
      <w:r>
        <w:t xml:space="preserve">SPEC WRITER NOTE: Delete text between </w:t>
      </w:r>
    </w:p>
    <w:p w14:paraId="421E7C86" w14:textId="0B44A7F4" w:rsidR="006477CD" w:rsidRPr="00A13045" w:rsidRDefault="00A13045" w:rsidP="009924EE">
      <w:pPr>
        <w:pStyle w:val="SpecNote"/>
        <w:outlineLvl w:val="9"/>
      </w:pPr>
      <w:r>
        <w:t>//</w:t>
      </w:r>
      <w:r w:rsidR="009924EE">
        <w:t xml:space="preserve">   </w:t>
      </w:r>
      <w:r>
        <w:t>// not applicable to project. Edit remaining text to suit project.</w:t>
      </w:r>
    </w:p>
    <w:p w14:paraId="269BF128" w14:textId="77777777" w:rsidR="006477CD" w:rsidRPr="00A13045" w:rsidRDefault="006477CD" w:rsidP="009924EE">
      <w:pPr>
        <w:pStyle w:val="PART"/>
      </w:pPr>
      <w:r w:rsidRPr="00A13045">
        <w:t>GENERAL</w:t>
      </w:r>
    </w:p>
    <w:p w14:paraId="477F4227" w14:textId="77777777" w:rsidR="006477CD" w:rsidRPr="00A13045" w:rsidRDefault="006477CD" w:rsidP="009924EE">
      <w:pPr>
        <w:pStyle w:val="ArticleB"/>
        <w:outlineLvl w:val="1"/>
      </w:pPr>
      <w:r w:rsidRPr="00A13045">
        <w:t>SUMMARY</w:t>
      </w:r>
    </w:p>
    <w:p w14:paraId="7819BBF7" w14:textId="77777777" w:rsidR="006477CD" w:rsidRPr="00A13045" w:rsidRDefault="00A13045" w:rsidP="009924EE">
      <w:pPr>
        <w:pStyle w:val="Level1"/>
      </w:pPr>
      <w:r w:rsidRPr="00A13045">
        <w:t>Section Includes:</w:t>
      </w:r>
    </w:p>
    <w:p w14:paraId="0E4CDEDB" w14:textId="77777777" w:rsidR="006477CD" w:rsidRPr="00A13045" w:rsidRDefault="006477CD" w:rsidP="009924EE">
      <w:pPr>
        <w:pStyle w:val="Level2"/>
      </w:pPr>
      <w:r w:rsidRPr="00A13045">
        <w:t>Modified bituminous sheet material used for exterior below grade waterproofing and split slab waterproofing.</w:t>
      </w:r>
    </w:p>
    <w:p w14:paraId="360E2F3B" w14:textId="77777777" w:rsidR="006477CD" w:rsidRPr="00A13045" w:rsidRDefault="006477CD" w:rsidP="009924EE">
      <w:pPr>
        <w:pStyle w:val="ArticleB"/>
        <w:outlineLvl w:val="1"/>
      </w:pPr>
      <w:r w:rsidRPr="00A13045">
        <w:t>APPLICABLE PUBLICATIONS</w:t>
      </w:r>
    </w:p>
    <w:p w14:paraId="5936C2B3" w14:textId="77777777" w:rsidR="006477CD" w:rsidRPr="00A13045" w:rsidRDefault="006477CD" w:rsidP="009924EE">
      <w:pPr>
        <w:pStyle w:val="Level1"/>
      </w:pPr>
      <w:r w:rsidRPr="00A13045">
        <w:t>Comply with references to extent specified in this section.</w:t>
      </w:r>
    </w:p>
    <w:p w14:paraId="24D825D2" w14:textId="77777777" w:rsidR="006477CD" w:rsidRPr="00A13045" w:rsidRDefault="006477CD" w:rsidP="009924EE">
      <w:pPr>
        <w:pStyle w:val="Level1"/>
      </w:pPr>
      <w:r w:rsidRPr="00A13045">
        <w:t>Federal Specifications (Fed. Spec.)</w:t>
      </w:r>
      <w:r w:rsidR="00A13045" w:rsidRPr="00A13045">
        <w:t>:</w:t>
      </w:r>
    </w:p>
    <w:p w14:paraId="132FA622" w14:textId="393AE06A" w:rsidR="006477CD" w:rsidRPr="00A13045" w:rsidRDefault="006477CD" w:rsidP="009924EE">
      <w:pPr>
        <w:pStyle w:val="Pubs"/>
      </w:pPr>
      <w:r w:rsidRPr="00A13045">
        <w:t>UU</w:t>
      </w:r>
      <w:r w:rsidR="00A13045" w:rsidRPr="00A13045">
        <w:noBreakHyphen/>
      </w:r>
      <w:r w:rsidRPr="00A13045">
        <w:t>B</w:t>
      </w:r>
      <w:r w:rsidR="00A13045" w:rsidRPr="00A13045">
        <w:noBreakHyphen/>
      </w:r>
      <w:r w:rsidRPr="00A13045">
        <w:t>790A Notice 2</w:t>
      </w:r>
      <w:r w:rsidR="009907D1">
        <w:t xml:space="preserve"> v04-1992</w:t>
      </w:r>
      <w:r w:rsidR="00401C8A">
        <w:tab/>
      </w:r>
      <w:r w:rsidRPr="00A13045">
        <w:t>Building Paper, Vegetable Fiber</w:t>
      </w:r>
      <w:r w:rsidR="00A13045" w:rsidRPr="00A13045">
        <w:t xml:space="preserve">: </w:t>
      </w:r>
      <w:r w:rsidRPr="00A13045">
        <w:t>(Kraft, Waterproofed, Water Repellent, and Fire Resistant).</w:t>
      </w:r>
    </w:p>
    <w:p w14:paraId="26052CB6" w14:textId="77777777" w:rsidR="006477CD" w:rsidRPr="00A13045" w:rsidRDefault="00A13045" w:rsidP="009924EE">
      <w:pPr>
        <w:pStyle w:val="Level1"/>
      </w:pPr>
      <w:r w:rsidRPr="00A13045">
        <w:t>ASTM </w:t>
      </w:r>
      <w:r w:rsidR="006477CD" w:rsidRPr="00A13045">
        <w:t>International (ASTM)</w:t>
      </w:r>
      <w:r w:rsidRPr="00A13045">
        <w:t>:</w:t>
      </w:r>
    </w:p>
    <w:p w14:paraId="2F910B19" w14:textId="548FABAE" w:rsidR="006477CD" w:rsidRPr="00A13045" w:rsidRDefault="00304ED2" w:rsidP="009924EE">
      <w:pPr>
        <w:pStyle w:val="Pubs"/>
      </w:pPr>
      <w:r>
        <w:t>C</w:t>
      </w:r>
      <w:r w:rsidR="006477CD" w:rsidRPr="00A13045">
        <w:t>578</w:t>
      </w:r>
      <w:r w:rsidR="00A13045" w:rsidRPr="00A13045">
        <w:noBreakHyphen/>
      </w:r>
      <w:r w:rsidR="006477CD" w:rsidRPr="00A13045">
        <w:t>1</w:t>
      </w:r>
      <w:r w:rsidR="009907D1">
        <w:t>9</w:t>
      </w:r>
      <w:r>
        <w:tab/>
      </w:r>
      <w:r w:rsidR="006477CD" w:rsidRPr="00A13045">
        <w:t>Rigid, Cellular Polystyrene Thermal Insulation.</w:t>
      </w:r>
    </w:p>
    <w:p w14:paraId="6A6394C6" w14:textId="6C5F8DEA" w:rsidR="006477CD" w:rsidRPr="00A13045" w:rsidRDefault="006477CD" w:rsidP="009924EE">
      <w:pPr>
        <w:pStyle w:val="Pubs"/>
      </w:pPr>
      <w:r w:rsidRPr="00A13045">
        <w:t>D41/D41M</w:t>
      </w:r>
      <w:r w:rsidR="00A13045" w:rsidRPr="00A13045">
        <w:noBreakHyphen/>
      </w:r>
      <w:r w:rsidRPr="00A13045">
        <w:t>11</w:t>
      </w:r>
      <w:r w:rsidR="009907D1">
        <w:t>(2016)</w:t>
      </w:r>
      <w:r w:rsidR="00304ED2">
        <w:tab/>
      </w:r>
      <w:r w:rsidRPr="00A13045">
        <w:t xml:space="preserve">Asphalt Primer Used in Roofing, </w:t>
      </w:r>
      <w:proofErr w:type="spellStart"/>
      <w:r w:rsidRPr="00A13045">
        <w:t>Dampproofing</w:t>
      </w:r>
      <w:proofErr w:type="spellEnd"/>
      <w:r w:rsidRPr="00A13045">
        <w:t xml:space="preserve"> and Waterproofing.</w:t>
      </w:r>
    </w:p>
    <w:p w14:paraId="094F4FD7" w14:textId="27A633F4" w:rsidR="006477CD" w:rsidRPr="00A13045" w:rsidRDefault="006477CD" w:rsidP="009924EE">
      <w:pPr>
        <w:pStyle w:val="Pubs"/>
      </w:pPr>
      <w:r w:rsidRPr="00A13045">
        <w:t>D4586/D4586M</w:t>
      </w:r>
      <w:r w:rsidR="00A13045" w:rsidRPr="00A13045">
        <w:noBreakHyphen/>
      </w:r>
      <w:r w:rsidRPr="00A13045">
        <w:t>07(201</w:t>
      </w:r>
      <w:r w:rsidR="00BE0A48">
        <w:t>8</w:t>
      </w:r>
      <w:r w:rsidRPr="00A13045">
        <w:t>)</w:t>
      </w:r>
      <w:r w:rsidR="00304ED2">
        <w:tab/>
      </w:r>
      <w:r w:rsidRPr="00A13045">
        <w:t>Asphalt Roof Cement, Asbestos</w:t>
      </w:r>
      <w:r w:rsidR="00A13045" w:rsidRPr="00A13045">
        <w:noBreakHyphen/>
      </w:r>
      <w:r w:rsidRPr="00A13045">
        <w:t>Free.</w:t>
      </w:r>
    </w:p>
    <w:p w14:paraId="42B6B1C3" w14:textId="6DCB0097" w:rsidR="006477CD" w:rsidRPr="00A13045" w:rsidRDefault="006477CD" w:rsidP="009924EE">
      <w:pPr>
        <w:pStyle w:val="Pubs"/>
      </w:pPr>
      <w:r w:rsidRPr="00A13045">
        <w:t>D6380/D6380M</w:t>
      </w:r>
      <w:r w:rsidR="00A13045" w:rsidRPr="00A13045">
        <w:noBreakHyphen/>
      </w:r>
      <w:r w:rsidRPr="00A13045">
        <w:t>03(201</w:t>
      </w:r>
      <w:r w:rsidR="009907D1">
        <w:t>8</w:t>
      </w:r>
      <w:r w:rsidRPr="00A13045">
        <w:t>)</w:t>
      </w:r>
      <w:r w:rsidR="00304ED2">
        <w:tab/>
      </w:r>
      <w:r w:rsidRPr="00A13045">
        <w:t>Asphalt Roll Roofing (Organic Felt).</w:t>
      </w:r>
    </w:p>
    <w:p w14:paraId="75CE6AB1" w14:textId="77777777" w:rsidR="006477CD" w:rsidRPr="00A13045" w:rsidRDefault="006477CD" w:rsidP="009924EE">
      <w:pPr>
        <w:pStyle w:val="Level1"/>
      </w:pPr>
      <w:r w:rsidRPr="00A13045">
        <w:t>American Hardboard Association (AHA)</w:t>
      </w:r>
      <w:r w:rsidR="00A13045" w:rsidRPr="00A13045">
        <w:t>:</w:t>
      </w:r>
    </w:p>
    <w:p w14:paraId="0ADFF4E0" w14:textId="7E4ABB99" w:rsidR="006477CD" w:rsidRPr="00A13045" w:rsidRDefault="006477CD" w:rsidP="009924EE">
      <w:pPr>
        <w:pStyle w:val="Pubs"/>
      </w:pPr>
      <w:bookmarkStart w:id="2" w:name="_Hlk44486722"/>
      <w:r w:rsidRPr="00A13045">
        <w:t>A135.4</w:t>
      </w:r>
      <w:r w:rsidR="00A13045" w:rsidRPr="00A13045">
        <w:noBreakHyphen/>
      </w:r>
      <w:r w:rsidR="00441DE9">
        <w:t>(r</w:t>
      </w:r>
      <w:r w:rsidRPr="00A13045">
        <w:t>20</w:t>
      </w:r>
      <w:r w:rsidR="00441DE9">
        <w:t>20)</w:t>
      </w:r>
      <w:bookmarkEnd w:id="2"/>
      <w:r w:rsidR="00304ED2">
        <w:tab/>
      </w:r>
      <w:r w:rsidRPr="00A13045">
        <w:t>Basic Hardboard.</w:t>
      </w:r>
    </w:p>
    <w:p w14:paraId="4CC1F07E" w14:textId="77777777" w:rsidR="006477CD" w:rsidRPr="00A13045" w:rsidRDefault="006477CD" w:rsidP="009924EE">
      <w:pPr>
        <w:pStyle w:val="ArticleB"/>
        <w:outlineLvl w:val="1"/>
      </w:pPr>
      <w:r w:rsidRPr="00A13045">
        <w:t>PREINSTALLATION MEETINGS</w:t>
      </w:r>
    </w:p>
    <w:p w14:paraId="4733F7AD" w14:textId="77777777" w:rsidR="006477CD" w:rsidRPr="00A13045" w:rsidRDefault="006477CD" w:rsidP="009924EE">
      <w:pPr>
        <w:pStyle w:val="Level1"/>
      </w:pPr>
      <w:r w:rsidRPr="00A13045">
        <w:t>Conduct preinstallation meeting at project site minimum 30 days before beginning Work of this section.</w:t>
      </w:r>
    </w:p>
    <w:p w14:paraId="2FB182E3" w14:textId="77777777" w:rsidR="006477CD" w:rsidRPr="00A13045" w:rsidRDefault="006477CD" w:rsidP="009924EE">
      <w:pPr>
        <w:pStyle w:val="SpecNote"/>
        <w:outlineLvl w:val="9"/>
      </w:pPr>
      <w:r w:rsidRPr="00A13045">
        <w:t>SPEC WRITER NOTE</w:t>
      </w:r>
      <w:r w:rsidR="00A13045" w:rsidRPr="00A13045">
        <w:t xml:space="preserve">: </w:t>
      </w:r>
      <w:r w:rsidRPr="00A13045">
        <w:t>Edit participant list to ensure entities influencing outcome attend.</w:t>
      </w:r>
    </w:p>
    <w:p w14:paraId="47F70C8A" w14:textId="77777777" w:rsidR="006477CD" w:rsidRPr="00A13045" w:rsidRDefault="006477CD" w:rsidP="009924EE">
      <w:pPr>
        <w:pStyle w:val="Level2"/>
      </w:pPr>
      <w:r w:rsidRPr="00A13045">
        <w:t>Required Participants</w:t>
      </w:r>
      <w:r w:rsidR="00A13045" w:rsidRPr="00A13045">
        <w:t>:</w:t>
      </w:r>
    </w:p>
    <w:p w14:paraId="6BA8EE4F" w14:textId="77777777" w:rsidR="006477CD" w:rsidRPr="00A13045" w:rsidRDefault="006477CD" w:rsidP="009924EE">
      <w:pPr>
        <w:pStyle w:val="Level3"/>
      </w:pPr>
      <w:r w:rsidRPr="00A13045">
        <w:t>Contracting Officer's Representative.</w:t>
      </w:r>
    </w:p>
    <w:p w14:paraId="4ACB4748" w14:textId="63EBEDC4" w:rsidR="006477CD" w:rsidRPr="00A13045" w:rsidRDefault="00A13045" w:rsidP="009924EE">
      <w:pPr>
        <w:pStyle w:val="Level3"/>
      </w:pPr>
      <w:r>
        <w:t>//Architect/Engineer. //</w:t>
      </w:r>
    </w:p>
    <w:p w14:paraId="737A7549" w14:textId="6D0D65E5" w:rsidR="006477CD" w:rsidRPr="00A13045" w:rsidRDefault="00A13045" w:rsidP="009924EE">
      <w:pPr>
        <w:pStyle w:val="Level3"/>
      </w:pPr>
      <w:r>
        <w:t>//Inspection and Testing Agency. //</w:t>
      </w:r>
    </w:p>
    <w:p w14:paraId="3BF27372" w14:textId="77777777" w:rsidR="006477CD" w:rsidRPr="00A13045" w:rsidRDefault="006477CD" w:rsidP="009924EE">
      <w:pPr>
        <w:pStyle w:val="Level3"/>
      </w:pPr>
      <w:r w:rsidRPr="00A13045">
        <w:t>Contractor.</w:t>
      </w:r>
    </w:p>
    <w:p w14:paraId="5F43B50D" w14:textId="77777777" w:rsidR="006477CD" w:rsidRPr="00A13045" w:rsidRDefault="006477CD" w:rsidP="009924EE">
      <w:pPr>
        <w:pStyle w:val="Level3"/>
      </w:pPr>
      <w:r w:rsidRPr="00A13045">
        <w:t>Installer.</w:t>
      </w:r>
    </w:p>
    <w:p w14:paraId="4385AF5B" w14:textId="360AFF66" w:rsidR="006477CD" w:rsidRPr="00A13045" w:rsidRDefault="00A13045" w:rsidP="009924EE">
      <w:pPr>
        <w:pStyle w:val="Level3"/>
      </w:pPr>
      <w:r>
        <w:t>//Manufacturer's field representative. //</w:t>
      </w:r>
    </w:p>
    <w:p w14:paraId="7AA504A8" w14:textId="77777777" w:rsidR="006477CD" w:rsidRPr="00A13045" w:rsidRDefault="006477CD" w:rsidP="009924EE">
      <w:pPr>
        <w:pStyle w:val="Level3"/>
      </w:pPr>
      <w:r w:rsidRPr="00A13045">
        <w:t>Other installers responsible for adjacent and intersecting work, including substrate and flashing installers.</w:t>
      </w:r>
    </w:p>
    <w:p w14:paraId="27B08FA1" w14:textId="77777777" w:rsidR="006477CD" w:rsidRDefault="006477CD" w:rsidP="009924EE">
      <w:pPr>
        <w:pStyle w:val="SpecNote"/>
        <w:outlineLvl w:val="9"/>
      </w:pPr>
      <w:r w:rsidRPr="00A13045">
        <w:lastRenderedPageBreak/>
        <w:t>SPEC WRITER NOTE</w:t>
      </w:r>
      <w:r w:rsidR="00A13045" w:rsidRPr="00A13045">
        <w:t xml:space="preserve">: </w:t>
      </w:r>
      <w:r w:rsidRPr="00A13045">
        <w:t>Edit meeting agenda to incorporate project specific topics.</w:t>
      </w:r>
    </w:p>
    <w:p w14:paraId="680FEB2F" w14:textId="77777777" w:rsidR="009924EE" w:rsidRPr="00A13045" w:rsidRDefault="009924EE" w:rsidP="009924EE">
      <w:pPr>
        <w:pStyle w:val="SpecNote"/>
        <w:spacing w:line="360" w:lineRule="auto"/>
        <w:outlineLvl w:val="9"/>
      </w:pPr>
    </w:p>
    <w:p w14:paraId="3B82CADC" w14:textId="77777777" w:rsidR="006477CD" w:rsidRPr="00A13045" w:rsidRDefault="006477CD" w:rsidP="009924EE">
      <w:pPr>
        <w:pStyle w:val="Level2"/>
      </w:pPr>
      <w:r w:rsidRPr="00A13045">
        <w:t>Meeting Agenda</w:t>
      </w:r>
      <w:r w:rsidR="00A13045" w:rsidRPr="00A13045">
        <w:t xml:space="preserve">: </w:t>
      </w:r>
      <w:r w:rsidRPr="00A13045">
        <w:t>Distribute agenda to participants minimum 3 days before meeting.</w:t>
      </w:r>
    </w:p>
    <w:p w14:paraId="23AD3CAE" w14:textId="77777777" w:rsidR="006477CD" w:rsidRPr="00A13045" w:rsidRDefault="006477CD" w:rsidP="009924EE">
      <w:pPr>
        <w:pStyle w:val="Level3"/>
      </w:pPr>
      <w:r w:rsidRPr="00A13045">
        <w:t>Installation schedule.</w:t>
      </w:r>
    </w:p>
    <w:p w14:paraId="47FDA21F" w14:textId="77777777" w:rsidR="006477CD" w:rsidRPr="00A13045" w:rsidRDefault="006477CD" w:rsidP="009924EE">
      <w:pPr>
        <w:pStyle w:val="Level3"/>
      </w:pPr>
      <w:r w:rsidRPr="00A13045">
        <w:t>Installation sequence.</w:t>
      </w:r>
    </w:p>
    <w:p w14:paraId="684160F7" w14:textId="77777777" w:rsidR="006477CD" w:rsidRPr="00A13045" w:rsidRDefault="006477CD" w:rsidP="009924EE">
      <w:pPr>
        <w:pStyle w:val="Level3"/>
      </w:pPr>
      <w:r w:rsidRPr="00A13045">
        <w:t>Preparatory work.</w:t>
      </w:r>
    </w:p>
    <w:p w14:paraId="2F31DE8A" w14:textId="77777777" w:rsidR="006477CD" w:rsidRPr="00A13045" w:rsidRDefault="006477CD" w:rsidP="009924EE">
      <w:pPr>
        <w:pStyle w:val="Level3"/>
      </w:pPr>
      <w:r w:rsidRPr="00A13045">
        <w:t>Protection before, during, and after installation.</w:t>
      </w:r>
    </w:p>
    <w:p w14:paraId="273322CF" w14:textId="77777777" w:rsidR="006477CD" w:rsidRPr="00A13045" w:rsidRDefault="006477CD" w:rsidP="009924EE">
      <w:pPr>
        <w:pStyle w:val="Level3"/>
      </w:pPr>
      <w:r w:rsidRPr="00A13045">
        <w:t>Installation.</w:t>
      </w:r>
    </w:p>
    <w:p w14:paraId="6FCB2E65" w14:textId="77777777" w:rsidR="006477CD" w:rsidRPr="00A13045" w:rsidRDefault="006477CD" w:rsidP="009924EE">
      <w:pPr>
        <w:pStyle w:val="Level3"/>
      </w:pPr>
      <w:r w:rsidRPr="00A13045">
        <w:t>Terminations.</w:t>
      </w:r>
    </w:p>
    <w:p w14:paraId="60BFD8AB" w14:textId="77777777" w:rsidR="006477CD" w:rsidRPr="00A13045" w:rsidRDefault="006477CD" w:rsidP="009924EE">
      <w:pPr>
        <w:pStyle w:val="Level3"/>
      </w:pPr>
      <w:r w:rsidRPr="00A13045">
        <w:t>Transitions and connections to other work.</w:t>
      </w:r>
    </w:p>
    <w:p w14:paraId="3AE7FB40" w14:textId="77777777" w:rsidR="006477CD" w:rsidRPr="00A13045" w:rsidRDefault="006477CD" w:rsidP="009924EE">
      <w:pPr>
        <w:pStyle w:val="Level3"/>
      </w:pPr>
      <w:r w:rsidRPr="00A13045">
        <w:t>Inspecting and testing.</w:t>
      </w:r>
    </w:p>
    <w:p w14:paraId="709EAC00" w14:textId="77777777" w:rsidR="006477CD" w:rsidRPr="00A13045" w:rsidRDefault="006477CD" w:rsidP="009924EE">
      <w:pPr>
        <w:pStyle w:val="Level3"/>
      </w:pPr>
      <w:r w:rsidRPr="00A13045">
        <w:t>Other items affecting successful completion.</w:t>
      </w:r>
    </w:p>
    <w:p w14:paraId="12396F78" w14:textId="77777777" w:rsidR="006477CD" w:rsidRPr="00A13045" w:rsidRDefault="006477CD" w:rsidP="009924EE">
      <w:pPr>
        <w:pStyle w:val="Level2"/>
      </w:pPr>
      <w:r w:rsidRPr="00A13045">
        <w:t>Document and distribute meeting minutes to participants to record decisions affecting installation.</w:t>
      </w:r>
    </w:p>
    <w:p w14:paraId="4075FEA0" w14:textId="77777777" w:rsidR="006477CD" w:rsidRPr="00A13045" w:rsidRDefault="006477CD" w:rsidP="009924EE">
      <w:pPr>
        <w:pStyle w:val="ArticleB"/>
        <w:outlineLvl w:val="1"/>
      </w:pPr>
      <w:r w:rsidRPr="00A13045">
        <w:t>SUBMITTALS</w:t>
      </w:r>
    </w:p>
    <w:p w14:paraId="09B6042A" w14:textId="77777777" w:rsidR="006477CD" w:rsidRPr="00A13045" w:rsidRDefault="006477CD" w:rsidP="009924EE">
      <w:pPr>
        <w:pStyle w:val="Level1"/>
      </w:pPr>
      <w:r w:rsidRPr="00A13045">
        <w:t>Submittal Procedures</w:t>
      </w:r>
      <w:r w:rsidR="00A13045" w:rsidRPr="00A13045">
        <w:t>: Section 01 33 23</w:t>
      </w:r>
      <w:r w:rsidRPr="00A13045">
        <w:t>, SHOP DRAWINGS, PRODUCT DATA, AND SAMPLES.</w:t>
      </w:r>
    </w:p>
    <w:p w14:paraId="3F38ECA0" w14:textId="50858E1F" w:rsidR="006477CD" w:rsidRPr="00A13045" w:rsidRDefault="006477CD" w:rsidP="009924EE">
      <w:pPr>
        <w:pStyle w:val="Level1"/>
      </w:pPr>
      <w:r w:rsidRPr="00A13045">
        <w:t>Submittal Drawings</w:t>
      </w:r>
      <w:r w:rsidR="00A13045" w:rsidRPr="00A13045">
        <w:t>:</w:t>
      </w:r>
      <w:r w:rsidR="009924EE">
        <w:t xml:space="preserve"> </w:t>
      </w:r>
      <w:r w:rsidRPr="00A13045">
        <w:t>Show size, configuration, and installation details.</w:t>
      </w:r>
    </w:p>
    <w:p w14:paraId="05DA8A6C" w14:textId="77777777" w:rsidR="006477CD" w:rsidRPr="00A13045" w:rsidRDefault="006477CD" w:rsidP="009924EE">
      <w:pPr>
        <w:pStyle w:val="Level1"/>
      </w:pPr>
      <w:r w:rsidRPr="00A13045">
        <w:t>Manufacturer's Literature and Data</w:t>
      </w:r>
      <w:r w:rsidR="00A13045" w:rsidRPr="00A13045">
        <w:t>:</w:t>
      </w:r>
    </w:p>
    <w:p w14:paraId="2BFD11F9" w14:textId="77777777" w:rsidR="006477CD" w:rsidRPr="00A13045" w:rsidRDefault="006477CD" w:rsidP="009924EE">
      <w:pPr>
        <w:pStyle w:val="Level2"/>
      </w:pPr>
      <w:r w:rsidRPr="00A13045">
        <w:t>Description of each product.</w:t>
      </w:r>
    </w:p>
    <w:p w14:paraId="26A754E6" w14:textId="77777777" w:rsidR="006477CD" w:rsidRPr="00A13045" w:rsidRDefault="006477CD" w:rsidP="009924EE">
      <w:pPr>
        <w:pStyle w:val="Level2"/>
      </w:pPr>
      <w:r w:rsidRPr="00A13045">
        <w:t>Installation instructions.</w:t>
      </w:r>
    </w:p>
    <w:p w14:paraId="7C70D46B" w14:textId="77777777" w:rsidR="006477CD" w:rsidRPr="00A13045" w:rsidRDefault="006477CD" w:rsidP="009924EE">
      <w:pPr>
        <w:pStyle w:val="Level2"/>
      </w:pPr>
      <w:r w:rsidRPr="00A13045">
        <w:t>Warranty.</w:t>
      </w:r>
    </w:p>
    <w:p w14:paraId="0F91F70C" w14:textId="77777777" w:rsidR="006477CD" w:rsidRPr="00A13045" w:rsidRDefault="006477CD" w:rsidP="009924EE">
      <w:pPr>
        <w:pStyle w:val="Level1"/>
      </w:pPr>
      <w:r w:rsidRPr="00A13045">
        <w:t>Samples</w:t>
      </w:r>
      <w:r w:rsidR="00A13045" w:rsidRPr="00A13045">
        <w:t>:</w:t>
      </w:r>
    </w:p>
    <w:p w14:paraId="6DBF49AB" w14:textId="77777777" w:rsidR="006477CD" w:rsidRPr="00A13045" w:rsidRDefault="006477CD" w:rsidP="009924EE">
      <w:pPr>
        <w:pStyle w:val="Level2"/>
      </w:pPr>
      <w:r w:rsidRPr="00A13045">
        <w:t>Waterproofing and Flashing Sheet</w:t>
      </w:r>
      <w:r w:rsidR="00A13045" w:rsidRPr="00A13045">
        <w:t xml:space="preserve">: </w:t>
      </w:r>
      <w:r w:rsidRPr="00A13045">
        <w:t>200</w:t>
      </w:r>
      <w:r w:rsidR="00A13045" w:rsidRPr="00A13045">
        <w:t> mm (</w:t>
      </w:r>
      <w:r w:rsidRPr="00A13045">
        <w:t>8</w:t>
      </w:r>
      <w:r w:rsidR="00A13045" w:rsidRPr="00A13045">
        <w:t> inch)</w:t>
      </w:r>
      <w:r w:rsidRPr="00A13045">
        <w:t xml:space="preserve"> square, each type and color.</w:t>
      </w:r>
    </w:p>
    <w:p w14:paraId="5E7A1BCE" w14:textId="77777777" w:rsidR="006477CD" w:rsidRPr="00A13045" w:rsidRDefault="006477CD" w:rsidP="009924EE">
      <w:pPr>
        <w:pStyle w:val="Level2"/>
      </w:pPr>
      <w:r w:rsidRPr="00A13045">
        <w:t>Insulation</w:t>
      </w:r>
      <w:r w:rsidR="00A13045" w:rsidRPr="00A13045">
        <w:t xml:space="preserve">: </w:t>
      </w:r>
      <w:r w:rsidRPr="00A13045">
        <w:t>200</w:t>
      </w:r>
      <w:r w:rsidR="00A13045" w:rsidRPr="00A13045">
        <w:t> mm (</w:t>
      </w:r>
      <w:r w:rsidRPr="00A13045">
        <w:t>8</w:t>
      </w:r>
      <w:r w:rsidR="00A13045" w:rsidRPr="00A13045">
        <w:t> inch)</w:t>
      </w:r>
      <w:r w:rsidRPr="00A13045">
        <w:t xml:space="preserve"> square.</w:t>
      </w:r>
    </w:p>
    <w:p w14:paraId="0D89A341" w14:textId="77777777" w:rsidR="006477CD" w:rsidRPr="00A13045" w:rsidRDefault="006477CD" w:rsidP="009924EE">
      <w:pPr>
        <w:pStyle w:val="Level1"/>
      </w:pPr>
      <w:r w:rsidRPr="00A13045">
        <w:t>Test reports</w:t>
      </w:r>
      <w:r w:rsidR="00A13045" w:rsidRPr="00A13045">
        <w:t xml:space="preserve">: </w:t>
      </w:r>
      <w:r w:rsidRPr="00A13045">
        <w:t>Certify products comply with specifications.</w:t>
      </w:r>
    </w:p>
    <w:p w14:paraId="744899ED" w14:textId="77777777" w:rsidR="006477CD" w:rsidRPr="00A13045" w:rsidRDefault="006477CD" w:rsidP="009924EE">
      <w:pPr>
        <w:pStyle w:val="Level1"/>
      </w:pPr>
      <w:r w:rsidRPr="00A13045">
        <w:t>Certificates</w:t>
      </w:r>
      <w:r w:rsidR="00A13045" w:rsidRPr="00A13045">
        <w:t xml:space="preserve">: </w:t>
      </w:r>
      <w:r w:rsidRPr="00A13045">
        <w:t>Certify</w:t>
      </w:r>
      <w:r w:rsidR="00E354A7" w:rsidRPr="00A13045">
        <w:t xml:space="preserve"> </w:t>
      </w:r>
      <w:r w:rsidRPr="00A13045">
        <w:t>products comply with specifications.</w:t>
      </w:r>
    </w:p>
    <w:p w14:paraId="20460479" w14:textId="07C44B8E" w:rsidR="006477CD" w:rsidRPr="00A13045" w:rsidRDefault="006477CD" w:rsidP="009924EE">
      <w:pPr>
        <w:pStyle w:val="Level1"/>
      </w:pPr>
      <w:r w:rsidRPr="00A13045">
        <w:t>Qualifications</w:t>
      </w:r>
      <w:r w:rsidR="00A13045" w:rsidRPr="00A13045">
        <w:t xml:space="preserve">: </w:t>
      </w:r>
      <w:r w:rsidRPr="00A13045">
        <w:t>Substantiate qualificatio</w:t>
      </w:r>
      <w:r w:rsidR="009924EE">
        <w:t>ns comply with specifications:</w:t>
      </w:r>
    </w:p>
    <w:p w14:paraId="392654AC" w14:textId="77777777" w:rsidR="006477CD" w:rsidRPr="00A13045" w:rsidRDefault="006477CD" w:rsidP="009924EE">
      <w:pPr>
        <w:pStyle w:val="Level2"/>
      </w:pPr>
      <w:r w:rsidRPr="00A13045">
        <w:t>Installer with project experience list.</w:t>
      </w:r>
    </w:p>
    <w:p w14:paraId="0E8B259A" w14:textId="77777777" w:rsidR="006477CD" w:rsidRPr="00A13045" w:rsidRDefault="006477CD" w:rsidP="009924EE">
      <w:pPr>
        <w:pStyle w:val="ArticleB"/>
        <w:outlineLvl w:val="1"/>
      </w:pPr>
      <w:r w:rsidRPr="00A13045">
        <w:t>QUALITY ASSURANCE</w:t>
      </w:r>
    </w:p>
    <w:p w14:paraId="0B2E33A1" w14:textId="77777777" w:rsidR="006477CD" w:rsidRPr="00A13045" w:rsidRDefault="006477CD" w:rsidP="009924EE">
      <w:pPr>
        <w:pStyle w:val="Level1"/>
      </w:pPr>
      <w:r w:rsidRPr="00A13045">
        <w:t>Installer Qualifications</w:t>
      </w:r>
      <w:r w:rsidR="00A13045" w:rsidRPr="00A13045">
        <w:t>:</w:t>
      </w:r>
    </w:p>
    <w:p w14:paraId="067F6130" w14:textId="77777777" w:rsidR="006477CD" w:rsidRPr="00A13045" w:rsidRDefault="006477CD" w:rsidP="009924EE">
      <w:pPr>
        <w:pStyle w:val="Level2"/>
      </w:pPr>
      <w:r w:rsidRPr="00A13045">
        <w:t>Regularly installs specified products.</w:t>
      </w:r>
    </w:p>
    <w:p w14:paraId="5FC01CAB" w14:textId="77777777" w:rsidR="006477CD" w:rsidRPr="00A13045" w:rsidRDefault="006477CD" w:rsidP="009924EE">
      <w:pPr>
        <w:pStyle w:val="Level2"/>
      </w:pPr>
      <w:r w:rsidRPr="00A13045">
        <w:t>Installed specified products with satisfactory service on five similar installations for minimum five years.</w:t>
      </w:r>
    </w:p>
    <w:p w14:paraId="6818A8BB" w14:textId="77777777" w:rsidR="006477CD" w:rsidRPr="00A13045" w:rsidRDefault="006477CD" w:rsidP="009924EE">
      <w:pPr>
        <w:pStyle w:val="Level3"/>
      </w:pPr>
      <w:r w:rsidRPr="00A13045">
        <w:t>Project Experience List</w:t>
      </w:r>
      <w:r w:rsidR="00A13045" w:rsidRPr="00A13045">
        <w:t xml:space="preserve">: </w:t>
      </w:r>
      <w:r w:rsidRPr="00A13045">
        <w:t>Provide contact names and addresses for completed projects.</w:t>
      </w:r>
    </w:p>
    <w:p w14:paraId="150DFB42" w14:textId="77777777" w:rsidR="006477CD" w:rsidRPr="00A13045" w:rsidRDefault="006477CD" w:rsidP="009924EE">
      <w:pPr>
        <w:pStyle w:val="ArticleB"/>
        <w:outlineLvl w:val="1"/>
      </w:pPr>
      <w:r w:rsidRPr="00A13045">
        <w:lastRenderedPageBreak/>
        <w:t>DELIVERY</w:t>
      </w:r>
    </w:p>
    <w:p w14:paraId="546CC6FA" w14:textId="77777777" w:rsidR="006477CD" w:rsidRPr="00A13045" w:rsidRDefault="006477CD" w:rsidP="009924EE">
      <w:pPr>
        <w:pStyle w:val="Level1"/>
      </w:pPr>
      <w:r w:rsidRPr="00A13045">
        <w:t>Deliver products in manufacturer's original sealed packaging.</w:t>
      </w:r>
    </w:p>
    <w:p w14:paraId="6C1A40E8" w14:textId="77777777" w:rsidR="006477CD" w:rsidRPr="00A13045" w:rsidRDefault="006477CD" w:rsidP="009924EE">
      <w:pPr>
        <w:pStyle w:val="Level1"/>
      </w:pPr>
      <w:r w:rsidRPr="00A13045">
        <w:t>Mark packaging, legibly. Indicate manufacturer's name or brand, type, color, production run number, and manufacture date.</w:t>
      </w:r>
    </w:p>
    <w:p w14:paraId="4638E730" w14:textId="77777777" w:rsidR="006477CD" w:rsidRPr="00A13045" w:rsidRDefault="006477CD" w:rsidP="009924EE">
      <w:pPr>
        <w:pStyle w:val="Level1"/>
      </w:pPr>
      <w:r w:rsidRPr="00A13045">
        <w:t>Before installation, return or dispose of products within distorted, damaged, or opened packaging.</w:t>
      </w:r>
    </w:p>
    <w:p w14:paraId="1009ED4A" w14:textId="77777777" w:rsidR="006477CD" w:rsidRPr="00A13045" w:rsidRDefault="006477CD" w:rsidP="009924EE">
      <w:pPr>
        <w:pStyle w:val="ArticleB"/>
        <w:outlineLvl w:val="1"/>
      </w:pPr>
      <w:r w:rsidRPr="00A13045">
        <w:t>STORAGE AND HANDLING</w:t>
      </w:r>
    </w:p>
    <w:p w14:paraId="67E0E2FB" w14:textId="77777777" w:rsidR="006477CD" w:rsidRPr="00A13045" w:rsidRDefault="006477CD" w:rsidP="009924EE">
      <w:pPr>
        <w:pStyle w:val="Level1"/>
      </w:pPr>
      <w:r w:rsidRPr="00A13045">
        <w:t>Store products indoors in dry, weathertight conditioned facility.</w:t>
      </w:r>
    </w:p>
    <w:p w14:paraId="3970B2BE" w14:textId="77777777" w:rsidR="006477CD" w:rsidRPr="00A13045" w:rsidRDefault="006477CD" w:rsidP="009924EE">
      <w:pPr>
        <w:pStyle w:val="Level1"/>
      </w:pPr>
      <w:r w:rsidRPr="00A13045">
        <w:t>Protect products from damage during handling and construction operations.</w:t>
      </w:r>
    </w:p>
    <w:p w14:paraId="3385EAA8" w14:textId="77777777" w:rsidR="006477CD" w:rsidRPr="00A13045" w:rsidRDefault="006477CD" w:rsidP="009924EE">
      <w:pPr>
        <w:pStyle w:val="ArticleB"/>
        <w:outlineLvl w:val="1"/>
      </w:pPr>
      <w:r w:rsidRPr="00A13045">
        <w:t>FIELD CONDITIONS</w:t>
      </w:r>
    </w:p>
    <w:p w14:paraId="3387FB62" w14:textId="77777777" w:rsidR="006477CD" w:rsidRPr="00A13045" w:rsidRDefault="006477CD" w:rsidP="009924EE">
      <w:pPr>
        <w:pStyle w:val="Level1"/>
      </w:pPr>
      <w:r w:rsidRPr="00A13045">
        <w:t>Environment</w:t>
      </w:r>
      <w:r w:rsidR="00A13045" w:rsidRPr="00A13045">
        <w:t>:</w:t>
      </w:r>
    </w:p>
    <w:p w14:paraId="02C3BBF7" w14:textId="77777777" w:rsidR="006477CD" w:rsidRPr="00A13045" w:rsidRDefault="006477CD" w:rsidP="009924EE">
      <w:pPr>
        <w:pStyle w:val="Level2"/>
      </w:pPr>
      <w:r w:rsidRPr="00A13045">
        <w:t>Product Temperature</w:t>
      </w:r>
      <w:r w:rsidR="00A13045" w:rsidRPr="00A13045">
        <w:t xml:space="preserve">: </w:t>
      </w:r>
      <w:r w:rsidRPr="00A13045">
        <w:t>Minimum 4</w:t>
      </w:r>
      <w:r w:rsidR="00A13045" w:rsidRPr="00A13045">
        <w:t> degrees C (</w:t>
      </w:r>
      <w:r w:rsidRPr="00A13045">
        <w:t>40</w:t>
      </w:r>
      <w:r w:rsidR="00A13045" w:rsidRPr="00A13045">
        <w:t> degrees F)</w:t>
      </w:r>
      <w:r w:rsidRPr="00A13045">
        <w:t xml:space="preserve"> for minimum 48 hours before installation.</w:t>
      </w:r>
    </w:p>
    <w:p w14:paraId="2A0EB2A5" w14:textId="77777777" w:rsidR="006477CD" w:rsidRPr="00A13045" w:rsidRDefault="006477CD" w:rsidP="009924EE">
      <w:pPr>
        <w:pStyle w:val="Level2"/>
      </w:pPr>
      <w:r w:rsidRPr="00A13045">
        <w:t>Weather Limitations</w:t>
      </w:r>
      <w:r w:rsidR="00A13045" w:rsidRPr="00A13045">
        <w:t xml:space="preserve">: </w:t>
      </w:r>
      <w:r w:rsidRPr="00A13045">
        <w:t>Install waterproofing only during dry current and forecasted weather conditions.</w:t>
      </w:r>
    </w:p>
    <w:p w14:paraId="10E83B77" w14:textId="77777777" w:rsidR="006477CD" w:rsidRPr="00A13045" w:rsidRDefault="006477CD" w:rsidP="009924EE">
      <w:pPr>
        <w:pStyle w:val="ArticleB"/>
        <w:outlineLvl w:val="1"/>
      </w:pPr>
      <w:r w:rsidRPr="00A13045">
        <w:t>WARRANTY</w:t>
      </w:r>
    </w:p>
    <w:p w14:paraId="383DEE57" w14:textId="140D4C1A" w:rsidR="006477CD" w:rsidRDefault="006477CD" w:rsidP="009924EE">
      <w:pPr>
        <w:pStyle w:val="SpecNote"/>
        <w:outlineLvl w:val="9"/>
      </w:pPr>
      <w:r w:rsidRPr="00A13045">
        <w:t>SPEC WRITER NOTE</w:t>
      </w:r>
      <w:r w:rsidR="00A13045" w:rsidRPr="00A13045">
        <w:t xml:space="preserve">: </w:t>
      </w:r>
      <w:r w:rsidRPr="00A13045">
        <w:t>Always retain construction warranty. FAR includes Contractor's one</w:t>
      </w:r>
      <w:r w:rsidR="00421611">
        <w:t>-</w:t>
      </w:r>
      <w:r w:rsidRPr="00A13045">
        <w:t>year labor and material warranty.</w:t>
      </w:r>
    </w:p>
    <w:p w14:paraId="2995D72B" w14:textId="77777777" w:rsidR="009924EE" w:rsidRPr="00A13045" w:rsidRDefault="009924EE" w:rsidP="009924EE">
      <w:pPr>
        <w:pStyle w:val="SpecNote"/>
        <w:spacing w:line="360" w:lineRule="auto"/>
        <w:outlineLvl w:val="9"/>
      </w:pPr>
    </w:p>
    <w:p w14:paraId="3AED5C98" w14:textId="77777777" w:rsidR="006477CD" w:rsidRPr="00A13045" w:rsidRDefault="006477CD" w:rsidP="009924EE">
      <w:pPr>
        <w:pStyle w:val="Level1"/>
      </w:pPr>
      <w:r w:rsidRPr="00A13045">
        <w:t>Construction Warranty</w:t>
      </w:r>
      <w:r w:rsidR="00A13045" w:rsidRPr="00A13045">
        <w:t xml:space="preserve">: </w:t>
      </w:r>
      <w:r w:rsidRPr="00A13045">
        <w:t>FAR clause 52.246</w:t>
      </w:r>
      <w:r w:rsidR="00A13045" w:rsidRPr="00A13045">
        <w:noBreakHyphen/>
      </w:r>
      <w:r w:rsidRPr="00A13045">
        <w:t>21, "Warranty of Construction."</w:t>
      </w:r>
    </w:p>
    <w:p w14:paraId="3F05F6A8" w14:textId="77777777" w:rsidR="006477CD" w:rsidRPr="00A13045" w:rsidRDefault="006477CD" w:rsidP="009924EE">
      <w:pPr>
        <w:pStyle w:val="SpecNote"/>
        <w:outlineLvl w:val="9"/>
      </w:pPr>
      <w:r w:rsidRPr="00A13045">
        <w:t>SPEC WRITER NOTE</w:t>
      </w:r>
      <w:r w:rsidR="00A13045" w:rsidRPr="00A13045">
        <w:t>:</w:t>
      </w:r>
    </w:p>
    <w:p w14:paraId="62D450CA" w14:textId="77777777" w:rsidR="006477CD" w:rsidRPr="00A13045" w:rsidRDefault="006477CD" w:rsidP="009924EE">
      <w:pPr>
        <w:pStyle w:val="SpecNote"/>
        <w:outlineLvl w:val="9"/>
      </w:pPr>
      <w:r w:rsidRPr="00A13045">
        <w:t>1. Specify extended manufacturer's warranties for materials only.</w:t>
      </w:r>
    </w:p>
    <w:p w14:paraId="062C3359" w14:textId="77777777" w:rsidR="006477CD" w:rsidRDefault="006477CD" w:rsidP="009924EE">
      <w:pPr>
        <w:pStyle w:val="SpecNote"/>
        <w:outlineLvl w:val="9"/>
      </w:pPr>
      <w:r w:rsidRPr="00A13045">
        <w:t>2. Contracting Officer's Representative must approve specification of a manufacturer's warranty.</w:t>
      </w:r>
    </w:p>
    <w:p w14:paraId="6D8BA26D" w14:textId="77777777" w:rsidR="009924EE" w:rsidRPr="00A13045" w:rsidRDefault="009924EE" w:rsidP="009924EE">
      <w:pPr>
        <w:pStyle w:val="SpecNote"/>
        <w:spacing w:line="360" w:lineRule="auto"/>
        <w:outlineLvl w:val="9"/>
      </w:pPr>
    </w:p>
    <w:p w14:paraId="68BA8844" w14:textId="77777777" w:rsidR="006477CD" w:rsidRPr="00A13045" w:rsidRDefault="006477CD" w:rsidP="009924EE">
      <w:pPr>
        <w:pStyle w:val="Level1"/>
      </w:pPr>
      <w:r w:rsidRPr="00A13045">
        <w:t>Manufacturer's Warranty</w:t>
      </w:r>
      <w:r w:rsidR="00A13045" w:rsidRPr="00A13045">
        <w:t xml:space="preserve">: </w:t>
      </w:r>
      <w:r w:rsidRPr="00A13045">
        <w:t>Warrant waterproofing system against material and manufacturing defects and agree to repair any leak caused by a defect in the waterproofing system materials or workmanship of the installer.</w:t>
      </w:r>
    </w:p>
    <w:p w14:paraId="570A759D" w14:textId="77777777" w:rsidR="006477CD" w:rsidRDefault="006477CD" w:rsidP="009924EE">
      <w:pPr>
        <w:pStyle w:val="SpecNote"/>
        <w:outlineLvl w:val="9"/>
      </w:pPr>
      <w:r w:rsidRPr="00A13045">
        <w:t>SPEC WRITER NOTE</w:t>
      </w:r>
      <w:r w:rsidR="00A13045" w:rsidRPr="00A13045">
        <w:t xml:space="preserve">: </w:t>
      </w:r>
      <w:r w:rsidRPr="00A13045">
        <w:t>Specify customarily available warranty period for specified products.</w:t>
      </w:r>
    </w:p>
    <w:p w14:paraId="312A7903" w14:textId="77777777" w:rsidR="009924EE" w:rsidRPr="00A13045" w:rsidRDefault="009924EE" w:rsidP="009924EE">
      <w:pPr>
        <w:pStyle w:val="SpecNote"/>
        <w:spacing w:line="360" w:lineRule="auto"/>
        <w:outlineLvl w:val="9"/>
      </w:pPr>
    </w:p>
    <w:p w14:paraId="474EEADE" w14:textId="77777777" w:rsidR="006477CD" w:rsidRPr="00A13045" w:rsidRDefault="006477CD" w:rsidP="009924EE">
      <w:pPr>
        <w:pStyle w:val="Level2"/>
      </w:pPr>
      <w:r w:rsidRPr="00A13045">
        <w:t>Warranty Period</w:t>
      </w:r>
      <w:r w:rsidR="00A13045" w:rsidRPr="00A13045">
        <w:t xml:space="preserve">: </w:t>
      </w:r>
      <w:r w:rsidRPr="00A13045">
        <w:t>10 years.</w:t>
      </w:r>
    </w:p>
    <w:p w14:paraId="39951087" w14:textId="13FF8628" w:rsidR="006477CD" w:rsidRDefault="006477CD" w:rsidP="009924EE">
      <w:pPr>
        <w:pStyle w:val="PART"/>
      </w:pPr>
      <w:r w:rsidRPr="00A13045">
        <w:t>PRODUCTS</w:t>
      </w:r>
    </w:p>
    <w:p w14:paraId="4C958C83" w14:textId="3CF3C14E" w:rsidR="00933CDE" w:rsidRDefault="00933CDE" w:rsidP="009924EE">
      <w:pPr>
        <w:pStyle w:val="SpecNote"/>
        <w:outlineLvl w:val="9"/>
      </w:pPr>
      <w:r>
        <w:t xml:space="preserve">SPEC WRITER NOTE: Material varies by manufacturer. Make material requirements </w:t>
      </w:r>
      <w:r>
        <w:lastRenderedPageBreak/>
        <w:t>agree with applicable requirements specified in the referenced Applicable Publications. Update and specify only that which applies to the project.</w:t>
      </w:r>
    </w:p>
    <w:p w14:paraId="1E47FF29" w14:textId="77777777" w:rsidR="009924EE" w:rsidRDefault="009924EE" w:rsidP="009924EE">
      <w:pPr>
        <w:pStyle w:val="SpecNote"/>
        <w:spacing w:line="360" w:lineRule="auto"/>
        <w:outlineLvl w:val="9"/>
      </w:pPr>
    </w:p>
    <w:p w14:paraId="26A7E8A1" w14:textId="77777777" w:rsidR="006477CD" w:rsidRPr="00A13045" w:rsidRDefault="006477CD" w:rsidP="009924EE">
      <w:pPr>
        <w:pStyle w:val="ArticleB"/>
        <w:outlineLvl w:val="1"/>
      </w:pPr>
      <w:r w:rsidRPr="00A13045">
        <w:t>SYSTEM DESCRIPTION</w:t>
      </w:r>
    </w:p>
    <w:p w14:paraId="12943D4F" w14:textId="77777777" w:rsidR="006477CD" w:rsidRPr="00A13045" w:rsidRDefault="006477CD" w:rsidP="009924EE">
      <w:pPr>
        <w:pStyle w:val="Level1"/>
      </w:pPr>
      <w:r w:rsidRPr="00A13045">
        <w:t>Waterproofing System</w:t>
      </w:r>
      <w:r w:rsidR="00A13045" w:rsidRPr="00A13045">
        <w:t xml:space="preserve">: </w:t>
      </w:r>
      <w:r w:rsidRPr="00A13045">
        <w:t>Modified bituminous sheet material for exterior below grade and split slab waterproofing.</w:t>
      </w:r>
    </w:p>
    <w:p w14:paraId="5C00CADA" w14:textId="77777777" w:rsidR="006477CD" w:rsidRPr="00A13045" w:rsidRDefault="006477CD" w:rsidP="009924EE">
      <w:pPr>
        <w:pStyle w:val="ArticleB"/>
        <w:outlineLvl w:val="1"/>
      </w:pPr>
      <w:r w:rsidRPr="00A13045">
        <w:t>PRODUCTS</w:t>
      </w:r>
      <w:r w:rsidR="00A13045" w:rsidRPr="00A13045">
        <w:t xml:space="preserve"> - </w:t>
      </w:r>
      <w:r w:rsidRPr="00A13045">
        <w:t>GENERAL</w:t>
      </w:r>
    </w:p>
    <w:p w14:paraId="2572EE28" w14:textId="77777777" w:rsidR="006477CD" w:rsidRPr="00A13045" w:rsidRDefault="006477CD" w:rsidP="009924EE">
      <w:pPr>
        <w:pStyle w:val="Level1"/>
      </w:pPr>
      <w:r w:rsidRPr="00A13045">
        <w:t>Provide each product from one manufacturer.</w:t>
      </w:r>
    </w:p>
    <w:p w14:paraId="452729A8" w14:textId="77777777" w:rsidR="006477CD" w:rsidRPr="00A13045" w:rsidRDefault="006477CD" w:rsidP="009924EE">
      <w:pPr>
        <w:pStyle w:val="Level1"/>
      </w:pPr>
      <w:r w:rsidRPr="00A13045">
        <w:t>Sustainable Construction Requirements</w:t>
      </w:r>
      <w:r w:rsidR="00A13045" w:rsidRPr="00A13045">
        <w:t>:</w:t>
      </w:r>
    </w:p>
    <w:p w14:paraId="0A75E38F" w14:textId="77777777" w:rsidR="006477CD" w:rsidRDefault="006477CD" w:rsidP="009924EE">
      <w:pPr>
        <w:pStyle w:val="SpecNote"/>
        <w:outlineLvl w:val="9"/>
      </w:pPr>
      <w:r w:rsidRPr="00A13045">
        <w:t>SPEC WRITER NOTE</w:t>
      </w:r>
      <w:r w:rsidR="00A13045" w:rsidRPr="00A13045">
        <w:t xml:space="preserve">: </w:t>
      </w:r>
      <w:r w:rsidRPr="00A13045">
        <w:t xml:space="preserve">Specify products containing greatest recycled content practicable to maximize material recovery. See </w:t>
      </w:r>
      <w:hyperlink r:id="rId7" w:history="1">
        <w:r w:rsidR="00A13045" w:rsidRPr="00A13045">
          <w:t>EPA </w:t>
        </w:r>
        <w:r w:rsidRPr="00A13045">
          <w:t>Comprehensive Procurement Guidelines (CPG)</w:t>
        </w:r>
      </w:hyperlink>
      <w:r w:rsidRPr="00A13045">
        <w:t xml:space="preserve"> for guidance about individual products and available recycled content.</w:t>
      </w:r>
      <w:r w:rsidR="00E354A7" w:rsidRPr="00A13045">
        <w:t xml:space="preserve"> </w:t>
      </w:r>
      <w:r w:rsidR="00A13045" w:rsidRPr="00A13045">
        <w:t>Section 01 81 13</w:t>
      </w:r>
      <w:r w:rsidRPr="00A13045">
        <w:t xml:space="preserve"> sets overall project recycled content requirements.</w:t>
      </w:r>
    </w:p>
    <w:p w14:paraId="07F2D854" w14:textId="77777777" w:rsidR="009924EE" w:rsidRPr="00A13045" w:rsidRDefault="009924EE" w:rsidP="009924EE">
      <w:pPr>
        <w:pStyle w:val="SpecNote"/>
        <w:spacing w:line="360" w:lineRule="auto"/>
        <w:outlineLvl w:val="9"/>
      </w:pPr>
    </w:p>
    <w:p w14:paraId="2167781A" w14:textId="511864F0" w:rsidR="006477CD" w:rsidRPr="00A13045" w:rsidRDefault="006477CD" w:rsidP="009924EE">
      <w:pPr>
        <w:pStyle w:val="Level2"/>
      </w:pPr>
      <w:r w:rsidRPr="00A13045">
        <w:t>Insulation Recycled Content</w:t>
      </w:r>
      <w:r w:rsidR="00A13045" w:rsidRPr="00A13045">
        <w:t>:</w:t>
      </w:r>
      <w:r w:rsidR="009924EE">
        <w:t xml:space="preserve"> </w:t>
      </w:r>
      <w:r w:rsidRPr="00A13045">
        <w:t>Rigid Foam</w:t>
      </w:r>
      <w:r w:rsidR="00A13045" w:rsidRPr="00A13045">
        <w:t xml:space="preserve">: </w:t>
      </w:r>
      <w:r w:rsidRPr="00A13045">
        <w:t>9 percent total recycled content, minimum.</w:t>
      </w:r>
    </w:p>
    <w:p w14:paraId="19774874" w14:textId="77777777" w:rsidR="006477CD" w:rsidRPr="00A13045" w:rsidRDefault="006477CD" w:rsidP="009924EE">
      <w:pPr>
        <w:pStyle w:val="ArticleB"/>
        <w:outlineLvl w:val="1"/>
      </w:pPr>
      <w:r w:rsidRPr="00A13045">
        <w:t>BITUMINOUS SHEET</w:t>
      </w:r>
    </w:p>
    <w:p w14:paraId="102336CD" w14:textId="77777777" w:rsidR="006477CD" w:rsidRPr="00A13045" w:rsidRDefault="006477CD" w:rsidP="009924EE">
      <w:pPr>
        <w:pStyle w:val="Level1"/>
      </w:pPr>
      <w:r w:rsidRPr="00A13045">
        <w:t>Cold applied waterproofing membrane composed primarily of modified bituminous material prefabricated in sheet form designed for below grade exterior and split slab waterproofing. Sheet reinforced with fibers at manufacturer's option.</w:t>
      </w:r>
    </w:p>
    <w:p w14:paraId="31FA13D7" w14:textId="1716B719" w:rsidR="006477CD" w:rsidRPr="00A13045" w:rsidRDefault="006477CD" w:rsidP="009924EE">
      <w:pPr>
        <w:pStyle w:val="Level1"/>
      </w:pPr>
      <w:r w:rsidRPr="00A13045">
        <w:t>Thickness</w:t>
      </w:r>
      <w:r w:rsidR="00A13045" w:rsidRPr="00A13045">
        <w:t xml:space="preserve">: </w:t>
      </w:r>
      <w:r w:rsidR="007B1FD8">
        <w:t>Not less than //</w:t>
      </w:r>
      <w:r w:rsidRPr="00A13045">
        <w:t>1.5</w:t>
      </w:r>
      <w:r w:rsidR="00A13045" w:rsidRPr="00A13045">
        <w:t> mm (</w:t>
      </w:r>
      <w:r w:rsidRPr="00A13045">
        <w:t>60</w:t>
      </w:r>
      <w:r w:rsidR="00A13045" w:rsidRPr="00A13045">
        <w:t> mils)</w:t>
      </w:r>
      <w:r w:rsidR="007B1FD8">
        <w:t>// //3.0mm (120 mils)</w:t>
      </w:r>
      <w:r w:rsidRPr="00A13045">
        <w:t>, plus or minus 0.13</w:t>
      </w:r>
      <w:r w:rsidR="00A13045" w:rsidRPr="00A13045">
        <w:t> mm (</w:t>
      </w:r>
      <w:r w:rsidRPr="00A13045">
        <w:t>5</w:t>
      </w:r>
      <w:r w:rsidR="00A13045" w:rsidRPr="00A13045">
        <w:t> mils)</w:t>
      </w:r>
      <w:r w:rsidRPr="00A13045">
        <w:t>, and bonded to 0.1</w:t>
      </w:r>
      <w:r w:rsidR="00A13045" w:rsidRPr="00A13045">
        <w:t> mm (</w:t>
      </w:r>
      <w:r w:rsidRPr="00A13045">
        <w:t>4</w:t>
      </w:r>
      <w:r w:rsidR="00A13045" w:rsidRPr="00A13045">
        <w:t> mil)</w:t>
      </w:r>
      <w:r w:rsidRPr="00A13045">
        <w:t xml:space="preserve"> thick plastic sheet.</w:t>
      </w:r>
    </w:p>
    <w:p w14:paraId="61D7EFE0" w14:textId="77777777" w:rsidR="006477CD" w:rsidRPr="00A13045" w:rsidRDefault="006477CD" w:rsidP="009924EE">
      <w:pPr>
        <w:pStyle w:val="Level1"/>
      </w:pPr>
      <w:r w:rsidRPr="00A13045">
        <w:t>Provide release sheet to prevent bonding of bituminous sheet to itself.</w:t>
      </w:r>
    </w:p>
    <w:p w14:paraId="341A5D3C" w14:textId="77777777" w:rsidR="006477CD" w:rsidRPr="00A13045" w:rsidRDefault="006477CD" w:rsidP="009924EE">
      <w:pPr>
        <w:pStyle w:val="ArticleB"/>
        <w:outlineLvl w:val="1"/>
      </w:pPr>
      <w:r w:rsidRPr="00A13045">
        <w:t>PROTECTION MATERIAL</w:t>
      </w:r>
    </w:p>
    <w:p w14:paraId="7277A01C" w14:textId="77777777" w:rsidR="006477CD" w:rsidRPr="00A13045" w:rsidRDefault="006477CD" w:rsidP="009924EE">
      <w:pPr>
        <w:pStyle w:val="Level1"/>
      </w:pPr>
      <w:r w:rsidRPr="00A13045">
        <w:t>Polystyrene Insulation</w:t>
      </w:r>
      <w:r w:rsidR="00A13045" w:rsidRPr="00A13045">
        <w:t>: ASTM </w:t>
      </w:r>
      <w:r w:rsidRPr="00A13045">
        <w:t>C578, Type I or VIII, 13</w:t>
      </w:r>
      <w:r w:rsidR="00A13045" w:rsidRPr="00A13045">
        <w:t> mm (</w:t>
      </w:r>
      <w:r w:rsidRPr="00A13045">
        <w:t>1/2</w:t>
      </w:r>
      <w:r w:rsidR="00A13045" w:rsidRPr="00A13045">
        <w:t> inch)</w:t>
      </w:r>
      <w:r w:rsidRPr="00A13045">
        <w:t xml:space="preserve"> minimum thickness.</w:t>
      </w:r>
    </w:p>
    <w:p w14:paraId="72463FCA" w14:textId="77777777" w:rsidR="006477CD" w:rsidRPr="00A13045" w:rsidRDefault="006477CD" w:rsidP="009924EE">
      <w:pPr>
        <w:pStyle w:val="Level1"/>
      </w:pPr>
      <w:r w:rsidRPr="00A13045">
        <w:t>Hardboard</w:t>
      </w:r>
      <w:r w:rsidR="00A13045" w:rsidRPr="00A13045">
        <w:t>: AHA </w:t>
      </w:r>
      <w:r w:rsidRPr="00A13045">
        <w:t>A135.4, Service Type, 6</w:t>
      </w:r>
      <w:r w:rsidR="00A13045" w:rsidRPr="00A13045">
        <w:t> mm (</w:t>
      </w:r>
      <w:r w:rsidRPr="00A13045">
        <w:t>1/4</w:t>
      </w:r>
      <w:r w:rsidR="00A13045" w:rsidRPr="00A13045">
        <w:t> inch)</w:t>
      </w:r>
      <w:r w:rsidRPr="00A13045">
        <w:t xml:space="preserve"> thick.</w:t>
      </w:r>
    </w:p>
    <w:p w14:paraId="0C0A1EB3" w14:textId="77777777" w:rsidR="006477CD" w:rsidRPr="00A13045" w:rsidRDefault="006477CD" w:rsidP="009924EE">
      <w:pPr>
        <w:pStyle w:val="Level1"/>
      </w:pPr>
      <w:r w:rsidRPr="00A13045">
        <w:t>Waterproofed Building Paper</w:t>
      </w:r>
      <w:r w:rsidR="00A13045" w:rsidRPr="00A13045">
        <w:t>: Fed. Spec. </w:t>
      </w:r>
      <w:r w:rsidRPr="00A13045">
        <w:t>UU</w:t>
      </w:r>
      <w:r w:rsidR="00A13045" w:rsidRPr="00A13045">
        <w:noBreakHyphen/>
      </w:r>
      <w:r w:rsidRPr="00A13045">
        <w:t>B</w:t>
      </w:r>
      <w:r w:rsidR="00A13045" w:rsidRPr="00A13045">
        <w:noBreakHyphen/>
      </w:r>
      <w:r w:rsidRPr="00A13045">
        <w:t>790A Notice 2, Type I, Grade C.</w:t>
      </w:r>
    </w:p>
    <w:p w14:paraId="7B48654F" w14:textId="77777777" w:rsidR="006477CD" w:rsidRPr="00A13045" w:rsidRDefault="006477CD" w:rsidP="009924EE">
      <w:pPr>
        <w:pStyle w:val="Level1"/>
      </w:pPr>
      <w:r w:rsidRPr="00A13045">
        <w:t>Roll Roofing</w:t>
      </w:r>
      <w:r w:rsidR="00A13045" w:rsidRPr="00A13045">
        <w:t>: ASTM </w:t>
      </w:r>
      <w:r w:rsidRPr="00A13045">
        <w:t>D6380/D6380M, Class S (smooth), Type III with minimum net mass per unit area of roofing, 2495 g/sq.</w:t>
      </w:r>
      <w:r w:rsidR="00A13045" w:rsidRPr="00A13045">
        <w:t> m (</w:t>
      </w:r>
      <w:r w:rsidRPr="00A13045">
        <w:t>51 lbs./100</w:t>
      </w:r>
      <w:r w:rsidR="00A13045" w:rsidRPr="00A13045">
        <w:t> sq. ft.)</w:t>
      </w:r>
      <w:r w:rsidRPr="00A13045">
        <w:t>.</w:t>
      </w:r>
    </w:p>
    <w:p w14:paraId="23636EF4" w14:textId="77777777" w:rsidR="006477CD" w:rsidRPr="00A13045" w:rsidRDefault="006477CD" w:rsidP="009924EE">
      <w:pPr>
        <w:pStyle w:val="ArticleB"/>
        <w:outlineLvl w:val="1"/>
      </w:pPr>
      <w:r w:rsidRPr="00A13045">
        <w:lastRenderedPageBreak/>
        <w:t>ACCESSORIES</w:t>
      </w:r>
    </w:p>
    <w:p w14:paraId="38A445CE" w14:textId="77777777" w:rsidR="006477CD" w:rsidRPr="00A13045" w:rsidRDefault="006477CD" w:rsidP="009924EE">
      <w:pPr>
        <w:pStyle w:val="Level1"/>
      </w:pPr>
      <w:r w:rsidRPr="00A13045">
        <w:t>Patching Compound</w:t>
      </w:r>
      <w:r w:rsidR="00A13045" w:rsidRPr="00A13045">
        <w:t xml:space="preserve">: </w:t>
      </w:r>
      <w:r w:rsidRPr="00A13045">
        <w:t>Factory</w:t>
      </w:r>
      <w:r w:rsidR="00A13045" w:rsidRPr="00A13045">
        <w:noBreakHyphen/>
      </w:r>
      <w:r w:rsidRPr="00A13045">
        <w:t>prepared, non</w:t>
      </w:r>
      <w:r w:rsidR="00A13045" w:rsidRPr="00A13045">
        <w:noBreakHyphen/>
      </w:r>
      <w:r w:rsidRPr="00A13045">
        <w:t>shrinking, fast</w:t>
      </w:r>
      <w:r w:rsidR="00A13045" w:rsidRPr="00A13045">
        <w:noBreakHyphen/>
      </w:r>
      <w:r w:rsidRPr="00A13045">
        <w:t>setting, cementitious adhesive compound containing no ferrous metal or oxide.</w:t>
      </w:r>
    </w:p>
    <w:p w14:paraId="1116CE66" w14:textId="77777777" w:rsidR="006477CD" w:rsidRPr="00A13045" w:rsidRDefault="006477CD" w:rsidP="009924EE">
      <w:pPr>
        <w:pStyle w:val="Level1"/>
      </w:pPr>
      <w:r w:rsidRPr="00A13045">
        <w:t>Primer</w:t>
      </w:r>
      <w:r w:rsidR="00A13045" w:rsidRPr="00A13045">
        <w:t>: ASTM </w:t>
      </w:r>
      <w:r w:rsidRPr="00A13045">
        <w:t>D41/D41M.</w:t>
      </w:r>
    </w:p>
    <w:p w14:paraId="32F8DB60" w14:textId="77777777" w:rsidR="006477CD" w:rsidRPr="00A13045" w:rsidRDefault="006477CD" w:rsidP="009924EE">
      <w:pPr>
        <w:pStyle w:val="Level1"/>
      </w:pPr>
      <w:r w:rsidRPr="00A13045">
        <w:t>Roof Cement</w:t>
      </w:r>
      <w:r w:rsidR="00A13045" w:rsidRPr="00A13045">
        <w:t>: ASTM </w:t>
      </w:r>
      <w:r w:rsidRPr="00A13045">
        <w:t>D4586/D4586M.</w:t>
      </w:r>
    </w:p>
    <w:p w14:paraId="1004ADD2" w14:textId="77777777" w:rsidR="006477CD" w:rsidRPr="00A13045" w:rsidRDefault="006477CD" w:rsidP="009924EE">
      <w:pPr>
        <w:pStyle w:val="PART"/>
      </w:pPr>
      <w:r w:rsidRPr="00A13045">
        <w:t>EXECUTION</w:t>
      </w:r>
    </w:p>
    <w:p w14:paraId="1E8D10C1" w14:textId="77777777" w:rsidR="006477CD" w:rsidRPr="00A13045" w:rsidRDefault="006477CD" w:rsidP="009924EE">
      <w:pPr>
        <w:pStyle w:val="ArticleB"/>
        <w:outlineLvl w:val="1"/>
      </w:pPr>
      <w:r w:rsidRPr="00A13045">
        <w:t>PREPARATION</w:t>
      </w:r>
    </w:p>
    <w:p w14:paraId="24C8902F" w14:textId="77777777" w:rsidR="006477CD" w:rsidRPr="00A13045" w:rsidRDefault="006477CD" w:rsidP="009924EE">
      <w:pPr>
        <w:pStyle w:val="Level1"/>
      </w:pPr>
      <w:r w:rsidRPr="00A13045">
        <w:t>Examine and verify substrate suitability for product installation.</w:t>
      </w:r>
    </w:p>
    <w:p w14:paraId="3D502D45" w14:textId="77777777" w:rsidR="006477CD" w:rsidRPr="00A13045" w:rsidRDefault="006477CD" w:rsidP="009924EE">
      <w:pPr>
        <w:pStyle w:val="Level2"/>
      </w:pPr>
      <w:r w:rsidRPr="00A13045">
        <w:t>Concrete surfaces cured</w:t>
      </w:r>
      <w:r w:rsidR="00E354A7" w:rsidRPr="00A13045">
        <w:t xml:space="preserve"> </w:t>
      </w:r>
      <w:r w:rsidRPr="00A13045">
        <w:t>minimum time recommended by waterproofing manufacturer.</w:t>
      </w:r>
    </w:p>
    <w:p w14:paraId="47E593DF" w14:textId="77777777" w:rsidR="006477CD" w:rsidRPr="00A13045" w:rsidRDefault="006477CD" w:rsidP="009924EE">
      <w:pPr>
        <w:pStyle w:val="Level2"/>
      </w:pPr>
      <w:r w:rsidRPr="00A13045">
        <w:t>Substrate to be dry as recommended by waterproofing manufacturer.</w:t>
      </w:r>
    </w:p>
    <w:p w14:paraId="4D66A9C1" w14:textId="77777777" w:rsidR="006477CD" w:rsidRPr="00A13045" w:rsidRDefault="006477CD" w:rsidP="009924EE">
      <w:pPr>
        <w:pStyle w:val="Level1"/>
      </w:pPr>
      <w:r w:rsidRPr="00A13045">
        <w:t>Protect existing construction and completed work from damage.</w:t>
      </w:r>
    </w:p>
    <w:p w14:paraId="768B1F7C" w14:textId="77777777" w:rsidR="006477CD" w:rsidRPr="00A13045" w:rsidRDefault="006477CD" w:rsidP="009924EE">
      <w:pPr>
        <w:pStyle w:val="Level1"/>
      </w:pPr>
      <w:r w:rsidRPr="00A13045">
        <w:t>Correct substrate deficiencies.</w:t>
      </w:r>
    </w:p>
    <w:p w14:paraId="5243D819" w14:textId="77777777" w:rsidR="006477CD" w:rsidRPr="00A13045" w:rsidRDefault="006477CD" w:rsidP="009924EE">
      <w:pPr>
        <w:pStyle w:val="Level2"/>
      </w:pPr>
      <w:r w:rsidRPr="00A13045">
        <w:t>Fill voids, joints, and cracks with patching compound.</w:t>
      </w:r>
    </w:p>
    <w:p w14:paraId="0FC62142" w14:textId="77777777" w:rsidR="006477CD" w:rsidRPr="00A13045" w:rsidRDefault="006477CD" w:rsidP="009924EE">
      <w:pPr>
        <w:pStyle w:val="Level1"/>
      </w:pPr>
      <w:r w:rsidRPr="00A13045">
        <w:t>Clean substrates. Remove contaminants capable of preventing full adhesion.</w:t>
      </w:r>
    </w:p>
    <w:p w14:paraId="3EF6A337" w14:textId="77777777" w:rsidR="006477CD" w:rsidRPr="00A13045" w:rsidRDefault="006477CD" w:rsidP="009924EE">
      <w:pPr>
        <w:pStyle w:val="Level1"/>
      </w:pPr>
      <w:r w:rsidRPr="00A13045">
        <w:t>Priming</w:t>
      </w:r>
      <w:r w:rsidR="00A13045" w:rsidRPr="00A13045">
        <w:t>:</w:t>
      </w:r>
    </w:p>
    <w:p w14:paraId="16E03E57" w14:textId="77777777" w:rsidR="006477CD" w:rsidRPr="00A13045" w:rsidRDefault="006477CD" w:rsidP="009924EE">
      <w:pPr>
        <w:pStyle w:val="Level2"/>
      </w:pPr>
      <w:r w:rsidRPr="00A13045">
        <w:t>Prime concrete and masonry surfaces.</w:t>
      </w:r>
    </w:p>
    <w:p w14:paraId="33C43C6A" w14:textId="77777777" w:rsidR="006477CD" w:rsidRPr="00A13045" w:rsidRDefault="006477CD" w:rsidP="009924EE">
      <w:pPr>
        <w:pStyle w:val="Level2"/>
      </w:pPr>
      <w:r w:rsidRPr="00A13045">
        <w:t>Application method, amount of primer and condition or primer before installation of bituminous sheet as recommended by primer manufacturer.</w:t>
      </w:r>
    </w:p>
    <w:p w14:paraId="0A4E79D0" w14:textId="77777777" w:rsidR="006477CD" w:rsidRPr="00A13045" w:rsidRDefault="006477CD" w:rsidP="009924EE">
      <w:pPr>
        <w:pStyle w:val="Level2"/>
      </w:pPr>
      <w:proofErr w:type="spellStart"/>
      <w:r w:rsidRPr="00A13045">
        <w:t>Reprime</w:t>
      </w:r>
      <w:proofErr w:type="spellEnd"/>
      <w:r w:rsidRPr="00A13045">
        <w:t xml:space="preserve"> when required according to manufacturer's instructions.</w:t>
      </w:r>
    </w:p>
    <w:p w14:paraId="7FA3E917" w14:textId="77777777" w:rsidR="006477CD" w:rsidRPr="00A13045" w:rsidRDefault="006477CD" w:rsidP="009924EE">
      <w:pPr>
        <w:pStyle w:val="ArticleB"/>
        <w:outlineLvl w:val="1"/>
      </w:pPr>
      <w:r w:rsidRPr="00A13045">
        <w:t>INSTALLATION</w:t>
      </w:r>
      <w:r w:rsidR="00A13045" w:rsidRPr="00A13045">
        <w:t xml:space="preserve"> - </w:t>
      </w:r>
      <w:r w:rsidRPr="00A13045">
        <w:t>GENERAL</w:t>
      </w:r>
    </w:p>
    <w:p w14:paraId="4E3210F7" w14:textId="77777777" w:rsidR="006477CD" w:rsidRPr="00A13045" w:rsidRDefault="006477CD" w:rsidP="009924EE">
      <w:pPr>
        <w:pStyle w:val="Level1"/>
      </w:pPr>
      <w:r w:rsidRPr="00A13045">
        <w:t>Install products according to manufacturer's instructions</w:t>
      </w:r>
      <w:r w:rsidR="00E354A7" w:rsidRPr="00A13045">
        <w:t xml:space="preserve"> </w:t>
      </w:r>
      <w:r w:rsidRPr="00A13045">
        <w:t>and approved submittal drawings.</w:t>
      </w:r>
    </w:p>
    <w:p w14:paraId="71C1A613" w14:textId="77777777" w:rsidR="006477CD" w:rsidRPr="00A13045" w:rsidRDefault="006477CD" w:rsidP="009924EE">
      <w:pPr>
        <w:pStyle w:val="Level2"/>
      </w:pPr>
      <w:r w:rsidRPr="00A13045">
        <w:t>When manufacturer's instructions deviate from specifications, submit proposed resolution for Contracting Officer's Representative consideration.</w:t>
      </w:r>
    </w:p>
    <w:p w14:paraId="2D0D18A5" w14:textId="77777777" w:rsidR="006477CD" w:rsidRPr="00A13045" w:rsidRDefault="006477CD" w:rsidP="009924EE">
      <w:pPr>
        <w:pStyle w:val="ArticleB"/>
        <w:outlineLvl w:val="1"/>
      </w:pPr>
      <w:r w:rsidRPr="00A13045">
        <w:t>WATERPROOFING INSTALLATION</w:t>
      </w:r>
    </w:p>
    <w:p w14:paraId="6A774197" w14:textId="77777777" w:rsidR="006477CD" w:rsidRPr="00A13045" w:rsidRDefault="006477CD" w:rsidP="009924EE">
      <w:pPr>
        <w:pStyle w:val="Level1"/>
      </w:pPr>
      <w:r w:rsidRPr="00A13045">
        <w:t>Bituminous Sheet Installation</w:t>
      </w:r>
      <w:r w:rsidR="00A13045" w:rsidRPr="00A13045">
        <w:t>:</w:t>
      </w:r>
    </w:p>
    <w:p w14:paraId="7C1C1AEA" w14:textId="77777777" w:rsidR="006477CD" w:rsidRPr="00A13045" w:rsidRDefault="006477CD" w:rsidP="009924EE">
      <w:pPr>
        <w:pStyle w:val="Level2"/>
      </w:pPr>
      <w:r w:rsidRPr="00A13045">
        <w:t>Remove release sheet before application.</w:t>
      </w:r>
    </w:p>
    <w:p w14:paraId="5D4173C6" w14:textId="77777777" w:rsidR="006477CD" w:rsidRPr="00A13045" w:rsidRDefault="006477CD" w:rsidP="009924EE">
      <w:pPr>
        <w:pStyle w:val="Level2"/>
      </w:pPr>
      <w:r w:rsidRPr="00A13045">
        <w:t>Lay bituminous sheet from low point to high point so laps shed water.</w:t>
      </w:r>
    </w:p>
    <w:p w14:paraId="33035B02" w14:textId="77777777" w:rsidR="006477CD" w:rsidRPr="00A13045" w:rsidRDefault="006477CD" w:rsidP="009924EE">
      <w:pPr>
        <w:pStyle w:val="Level2"/>
      </w:pPr>
      <w:r w:rsidRPr="00A13045">
        <w:t>Treat expansion, construction and control joints and evident working cracks as expansion joints. Apply bituminous sheet in double thickness over joint by first applying a strip of bituminous sheet minimum 200</w:t>
      </w:r>
      <w:r w:rsidR="00A13045" w:rsidRPr="00A13045">
        <w:t> mm (</w:t>
      </w:r>
      <w:r w:rsidRPr="00A13045">
        <w:t>8</w:t>
      </w:r>
      <w:r w:rsidR="00A13045" w:rsidRPr="00A13045">
        <w:t> inches)</w:t>
      </w:r>
      <w:r w:rsidRPr="00A13045">
        <w:t xml:space="preserve"> wide, centered over joint.</w:t>
      </w:r>
    </w:p>
    <w:p w14:paraId="22C71AAB" w14:textId="77777777" w:rsidR="006477CD" w:rsidRPr="00A13045" w:rsidRDefault="006477CD" w:rsidP="009924EE">
      <w:pPr>
        <w:pStyle w:val="Level2"/>
      </w:pPr>
      <w:r w:rsidRPr="00A13045">
        <w:t>Lap seams minimum 50</w:t>
      </w:r>
      <w:r w:rsidR="00A13045" w:rsidRPr="00A13045">
        <w:t> mm (</w:t>
      </w:r>
      <w:r w:rsidRPr="00A13045">
        <w:t>2</w:t>
      </w:r>
      <w:r w:rsidR="00A13045" w:rsidRPr="00A13045">
        <w:t> inches)</w:t>
      </w:r>
      <w:r w:rsidRPr="00A13045">
        <w:t>.</w:t>
      </w:r>
    </w:p>
    <w:p w14:paraId="4B56DBC6" w14:textId="77777777" w:rsidR="006477CD" w:rsidRPr="00A13045" w:rsidRDefault="006477CD" w:rsidP="009924EE">
      <w:pPr>
        <w:pStyle w:val="Level2"/>
      </w:pPr>
      <w:r w:rsidRPr="00A13045">
        <w:lastRenderedPageBreak/>
        <w:t xml:space="preserve">Lay succeeding sheet with </w:t>
      </w:r>
      <w:proofErr w:type="gramStart"/>
      <w:r w:rsidRPr="00A13045">
        <w:t>laps, and</w:t>
      </w:r>
      <w:proofErr w:type="gramEnd"/>
      <w:r w:rsidRPr="00A13045">
        <w:t xml:space="preserve"> roll or press into place.</w:t>
      </w:r>
    </w:p>
    <w:p w14:paraId="5E3A29F9" w14:textId="77777777" w:rsidR="006477CD" w:rsidRPr="00A13045" w:rsidRDefault="006477CD" w:rsidP="009924EE">
      <w:pPr>
        <w:pStyle w:val="Level2"/>
      </w:pPr>
      <w:r w:rsidRPr="00A13045">
        <w:t>Repair misaligned or inadequately lapped seams according to manufacturer’s instructions.</w:t>
      </w:r>
    </w:p>
    <w:p w14:paraId="786916A3" w14:textId="77777777" w:rsidR="006477CD" w:rsidRPr="00A13045" w:rsidRDefault="006477CD" w:rsidP="009924EE">
      <w:pPr>
        <w:pStyle w:val="Level2"/>
      </w:pPr>
      <w:r w:rsidRPr="00A13045">
        <w:t>Seal seams and terminations according to sheet manufacturer’s instructions.</w:t>
      </w:r>
    </w:p>
    <w:p w14:paraId="72965B9B" w14:textId="77777777" w:rsidR="006477CD" w:rsidRPr="00A13045" w:rsidRDefault="006477CD" w:rsidP="009924EE">
      <w:pPr>
        <w:pStyle w:val="Level1"/>
      </w:pPr>
      <w:r w:rsidRPr="00A13045">
        <w:t>Corner Treatment</w:t>
      </w:r>
      <w:r w:rsidR="00A13045" w:rsidRPr="00A13045">
        <w:t>:</w:t>
      </w:r>
    </w:p>
    <w:p w14:paraId="0D4534D6" w14:textId="77777777" w:rsidR="006477CD" w:rsidRPr="00A13045" w:rsidRDefault="006477CD" w:rsidP="009924EE">
      <w:pPr>
        <w:pStyle w:val="Level2"/>
      </w:pPr>
      <w:r w:rsidRPr="00A13045">
        <w:t>At inside and outside corners, apply double cover using an initial strip minimum 280</w:t>
      </w:r>
      <w:r w:rsidR="00A13045" w:rsidRPr="00A13045">
        <w:t> mm (</w:t>
      </w:r>
      <w:r w:rsidRPr="00A13045">
        <w:t>11</w:t>
      </w:r>
      <w:r w:rsidR="00A13045" w:rsidRPr="00A13045">
        <w:t> inches)</w:t>
      </w:r>
      <w:r w:rsidRPr="00A13045">
        <w:t xml:space="preserve"> wide, centered along axis of corner.</w:t>
      </w:r>
    </w:p>
    <w:p w14:paraId="33089C08" w14:textId="77777777" w:rsidR="006477CD" w:rsidRPr="00A13045" w:rsidRDefault="006477CD" w:rsidP="009924EE">
      <w:pPr>
        <w:pStyle w:val="Level2"/>
      </w:pPr>
      <w:r w:rsidRPr="00A13045">
        <w:t>Cover each strip completely by the regular application of bituminous sheet.</w:t>
      </w:r>
    </w:p>
    <w:p w14:paraId="6C56B1C6" w14:textId="77777777" w:rsidR="006477CD" w:rsidRPr="00A13045" w:rsidRDefault="006477CD" w:rsidP="009924EE">
      <w:pPr>
        <w:pStyle w:val="Level2"/>
      </w:pPr>
      <w:r w:rsidRPr="00A13045">
        <w:t xml:space="preserve">Provide a fillet or </w:t>
      </w:r>
      <w:proofErr w:type="gramStart"/>
      <w:r w:rsidRPr="00A13045">
        <w:t>cant</w:t>
      </w:r>
      <w:proofErr w:type="gramEnd"/>
      <w:r w:rsidRPr="00A13045">
        <w:t xml:space="preserve"> on inside corners.</w:t>
      </w:r>
    </w:p>
    <w:p w14:paraId="54EEF516" w14:textId="77777777" w:rsidR="006477CD" w:rsidRPr="00A13045" w:rsidRDefault="006477CD" w:rsidP="009924EE">
      <w:pPr>
        <w:pStyle w:val="Level2"/>
      </w:pPr>
      <w:r w:rsidRPr="00A13045">
        <w:t>Form cants using patching compound.</w:t>
      </w:r>
    </w:p>
    <w:p w14:paraId="6E3D2614" w14:textId="77777777" w:rsidR="006477CD" w:rsidRPr="00A13045" w:rsidRDefault="006477CD" w:rsidP="009924EE">
      <w:pPr>
        <w:pStyle w:val="Level2"/>
      </w:pPr>
      <w:r w:rsidRPr="00A13045">
        <w:t>Do not use wood, fiber, and insulating materials for cants.</w:t>
      </w:r>
    </w:p>
    <w:p w14:paraId="3AEACC58" w14:textId="77777777" w:rsidR="006477CD" w:rsidRPr="00A13045" w:rsidRDefault="006477CD" w:rsidP="009924EE">
      <w:pPr>
        <w:pStyle w:val="Level1"/>
      </w:pPr>
      <w:r w:rsidRPr="00A13045">
        <w:t>Projection Treatment</w:t>
      </w:r>
      <w:r w:rsidR="00A13045" w:rsidRPr="00A13045">
        <w:t>:</w:t>
      </w:r>
    </w:p>
    <w:p w14:paraId="5CAE2834" w14:textId="77777777" w:rsidR="006477CD" w:rsidRPr="00A13045" w:rsidRDefault="006477CD" w:rsidP="009924EE">
      <w:pPr>
        <w:pStyle w:val="Level2"/>
      </w:pPr>
      <w:r w:rsidRPr="00A13045">
        <w:t>Apply a double layer of bituminous sheet around pipes and similar projections at least 150</w:t>
      </w:r>
      <w:r w:rsidR="00A13045" w:rsidRPr="00A13045">
        <w:t> mm (</w:t>
      </w:r>
      <w:r w:rsidRPr="00A13045">
        <w:t>6</w:t>
      </w:r>
      <w:r w:rsidR="00A13045" w:rsidRPr="00A13045">
        <w:t> inches)</w:t>
      </w:r>
      <w:r w:rsidRPr="00A13045">
        <w:t xml:space="preserve"> wide.</w:t>
      </w:r>
    </w:p>
    <w:p w14:paraId="204943BC" w14:textId="77777777" w:rsidR="006477CD" w:rsidRPr="00A13045" w:rsidRDefault="006477CD" w:rsidP="009924EE">
      <w:pPr>
        <w:pStyle w:val="Level2"/>
      </w:pPr>
      <w:r w:rsidRPr="00A13045">
        <w:t>At drains, apply a bead of roof cement over a double layer of bituminous sheet under clamping rings.</w:t>
      </w:r>
    </w:p>
    <w:p w14:paraId="35B84BE7" w14:textId="77777777" w:rsidR="006477CD" w:rsidRPr="00A13045" w:rsidRDefault="006477CD" w:rsidP="009924EE">
      <w:pPr>
        <w:pStyle w:val="Level1"/>
      </w:pPr>
      <w:r w:rsidRPr="00A13045">
        <w:t>Patching</w:t>
      </w:r>
      <w:r w:rsidR="00A13045" w:rsidRPr="00A13045">
        <w:t>:</w:t>
      </w:r>
    </w:p>
    <w:p w14:paraId="7A44B721" w14:textId="77777777" w:rsidR="006477CD" w:rsidRPr="00A13045" w:rsidRDefault="006477CD" w:rsidP="009924EE">
      <w:pPr>
        <w:pStyle w:val="Level2"/>
      </w:pPr>
      <w:r w:rsidRPr="00A13045">
        <w:t>Repair tears, punctures, air blisters, and inadequately lapped seams, according to manufacturer’s instructions before protection course is applied.</w:t>
      </w:r>
    </w:p>
    <w:p w14:paraId="39326181" w14:textId="77777777" w:rsidR="006477CD" w:rsidRPr="00A13045" w:rsidRDefault="006477CD" w:rsidP="009924EE">
      <w:pPr>
        <w:pStyle w:val="Level1"/>
      </w:pPr>
      <w:r w:rsidRPr="00A13045">
        <w:t>Permanent Protection</w:t>
      </w:r>
      <w:r w:rsidR="00A13045" w:rsidRPr="00A13045">
        <w:t>:</w:t>
      </w:r>
    </w:p>
    <w:p w14:paraId="5CD356B9" w14:textId="77777777" w:rsidR="006477CD" w:rsidRPr="00A13045" w:rsidRDefault="006477CD" w:rsidP="009924EE">
      <w:pPr>
        <w:pStyle w:val="Level2"/>
      </w:pPr>
      <w:r w:rsidRPr="00A13045">
        <w:t>Vertical Surfaces</w:t>
      </w:r>
      <w:r w:rsidR="00A13045" w:rsidRPr="00A13045">
        <w:t>:</w:t>
      </w:r>
    </w:p>
    <w:p w14:paraId="32B2CE46" w14:textId="77777777" w:rsidR="006477CD" w:rsidRPr="00A13045" w:rsidRDefault="006477CD" w:rsidP="009924EE">
      <w:pPr>
        <w:pStyle w:val="Level3"/>
      </w:pPr>
      <w:r w:rsidRPr="00A13045">
        <w:t>Install hardboard, polystyrene insulation, or roll roofing protection material.</w:t>
      </w:r>
    </w:p>
    <w:p w14:paraId="10A02FD2" w14:textId="77777777" w:rsidR="006477CD" w:rsidRPr="00A13045" w:rsidRDefault="006477CD" w:rsidP="009924EE">
      <w:pPr>
        <w:pStyle w:val="Level3"/>
      </w:pPr>
      <w:r w:rsidRPr="00A13045">
        <w:t>Extend protection full height from footing to top of backfill.</w:t>
      </w:r>
    </w:p>
    <w:p w14:paraId="6C573D57" w14:textId="77777777" w:rsidR="006477CD" w:rsidRPr="00A13045" w:rsidRDefault="006477CD" w:rsidP="009924EE">
      <w:pPr>
        <w:pStyle w:val="Level3"/>
      </w:pPr>
      <w:r w:rsidRPr="00A13045">
        <w:t>If graded backfill is used, use roll roofing or hardboard.</w:t>
      </w:r>
    </w:p>
    <w:p w14:paraId="69D91954" w14:textId="77777777" w:rsidR="006477CD" w:rsidRPr="00A13045" w:rsidRDefault="006477CD" w:rsidP="009924EE">
      <w:pPr>
        <w:pStyle w:val="Level1"/>
      </w:pPr>
      <w:r w:rsidRPr="00A13045">
        <w:t>Horizontal Surfaces</w:t>
      </w:r>
      <w:r w:rsidR="00A13045" w:rsidRPr="00A13045">
        <w:t>:</w:t>
      </w:r>
    </w:p>
    <w:p w14:paraId="48ADACEB" w14:textId="77777777" w:rsidR="006477CD" w:rsidRPr="00A13045" w:rsidRDefault="006477CD" w:rsidP="009924EE">
      <w:pPr>
        <w:pStyle w:val="Level2"/>
      </w:pPr>
      <w:r w:rsidRPr="00A13045">
        <w:t>Install roll roofing protection under concrete wearing courses.</w:t>
      </w:r>
    </w:p>
    <w:p w14:paraId="49CF8172" w14:textId="77777777" w:rsidR="006477CD" w:rsidRPr="00A13045" w:rsidRDefault="006477CD" w:rsidP="009924EE">
      <w:pPr>
        <w:pStyle w:val="Level2"/>
      </w:pPr>
      <w:r w:rsidRPr="00A13045">
        <w:t>Install roll roofing, hardboard, or polystyrene insulation under earth backfill.</w:t>
      </w:r>
    </w:p>
    <w:p w14:paraId="38A5D698" w14:textId="77777777" w:rsidR="006477CD" w:rsidRPr="00A13045" w:rsidRDefault="006477CD" w:rsidP="009924EE">
      <w:pPr>
        <w:pStyle w:val="Level2"/>
      </w:pPr>
      <w:r w:rsidRPr="00A13045">
        <w:t>Where no concrete wearing course occurs or when surfaces will bear heavy traffic and will not immediately be covered with a wearing course, use protection specified for vertical surfaces.</w:t>
      </w:r>
    </w:p>
    <w:p w14:paraId="4D265970" w14:textId="77777777" w:rsidR="006477CD" w:rsidRPr="00A13045" w:rsidRDefault="006477CD" w:rsidP="009924EE">
      <w:pPr>
        <w:pStyle w:val="Level1"/>
      </w:pPr>
      <w:r w:rsidRPr="00A13045">
        <w:t>Temporary Protection</w:t>
      </w:r>
      <w:r w:rsidR="00A13045" w:rsidRPr="00A13045">
        <w:t>:</w:t>
      </w:r>
    </w:p>
    <w:p w14:paraId="5341FDD2" w14:textId="77777777" w:rsidR="006477CD" w:rsidRPr="00A13045" w:rsidRDefault="006477CD" w:rsidP="009924EE">
      <w:pPr>
        <w:pStyle w:val="Level2"/>
      </w:pPr>
      <w:r w:rsidRPr="00A13045">
        <w:lastRenderedPageBreak/>
        <w:t>When waterproofing materials are subjected to damage by sunlight and cannot be immediately protected as specified, protect waterproofing materials by waterproof building paper or suitable coating approved by manufacturer of waterproofing system used.</w:t>
      </w:r>
    </w:p>
    <w:p w14:paraId="25B33CDA" w14:textId="77777777" w:rsidR="006477CD" w:rsidRPr="00A13045" w:rsidRDefault="006477CD" w:rsidP="009924EE">
      <w:pPr>
        <w:pStyle w:val="ArticleB"/>
        <w:outlineLvl w:val="1"/>
      </w:pPr>
      <w:r w:rsidRPr="00A13045">
        <w:t>FIELD QUALITY CONTROL</w:t>
      </w:r>
    </w:p>
    <w:p w14:paraId="68324FAF" w14:textId="77777777" w:rsidR="006477CD" w:rsidRDefault="006477CD" w:rsidP="009924EE">
      <w:pPr>
        <w:pStyle w:val="SpecNote"/>
        <w:outlineLvl w:val="9"/>
      </w:pPr>
      <w:r w:rsidRPr="00A13045">
        <w:t>SPEC WRITER NOTE</w:t>
      </w:r>
      <w:r w:rsidR="00A13045" w:rsidRPr="00A13045">
        <w:t>: Section 01 45 29</w:t>
      </w:r>
      <w:r w:rsidRPr="00A13045">
        <w:t xml:space="preserve">, TESTING LABORATORY SERVICES includes </w:t>
      </w:r>
      <w:r w:rsidR="00A13045" w:rsidRPr="00A13045">
        <w:t>VA </w:t>
      </w:r>
      <w:r w:rsidRPr="00A13045">
        <w:t>provided testing for large projects and contractor provided testing for small projects. Coordinate testing responsibility.</w:t>
      </w:r>
    </w:p>
    <w:p w14:paraId="2FE52BD9" w14:textId="77777777" w:rsidR="009924EE" w:rsidRPr="00A13045" w:rsidRDefault="009924EE" w:rsidP="009924EE">
      <w:pPr>
        <w:pStyle w:val="SpecNote"/>
        <w:spacing w:line="360" w:lineRule="auto"/>
        <w:outlineLvl w:val="9"/>
      </w:pPr>
    </w:p>
    <w:p w14:paraId="6D27DA44" w14:textId="77777777" w:rsidR="006477CD" w:rsidRPr="00A13045" w:rsidRDefault="006477CD" w:rsidP="009924EE">
      <w:pPr>
        <w:pStyle w:val="Level1"/>
      </w:pPr>
      <w:r w:rsidRPr="00A13045">
        <w:t>Field Tests</w:t>
      </w:r>
      <w:r w:rsidR="00A13045" w:rsidRPr="00A13045">
        <w:t xml:space="preserve">: </w:t>
      </w:r>
      <w:r w:rsidRPr="00A13045">
        <w:t xml:space="preserve">Performed by testing laboratory specified in </w:t>
      </w:r>
      <w:r w:rsidR="00A13045" w:rsidRPr="00A13045">
        <w:t>Section 01 45 29</w:t>
      </w:r>
      <w:r w:rsidRPr="00A13045">
        <w:t>, TESTING LABORATORY SERVICES.</w:t>
      </w:r>
    </w:p>
    <w:p w14:paraId="2CED5FE9" w14:textId="77777777" w:rsidR="006477CD" w:rsidRPr="00A13045" w:rsidRDefault="006477CD" w:rsidP="009924EE">
      <w:pPr>
        <w:pStyle w:val="Level1"/>
      </w:pPr>
      <w:r w:rsidRPr="00A13045">
        <w:t>Testing</w:t>
      </w:r>
      <w:r w:rsidR="00A13045" w:rsidRPr="00A13045">
        <w:t>:</w:t>
      </w:r>
    </w:p>
    <w:p w14:paraId="29853534" w14:textId="77777777" w:rsidR="006477CD" w:rsidRPr="00A13045" w:rsidRDefault="006477CD" w:rsidP="009924EE">
      <w:pPr>
        <w:pStyle w:val="Level2"/>
      </w:pPr>
      <w:r w:rsidRPr="00A13045">
        <w:t>Before any protection or wearing course is applied, test all horizontal applications of waterproofing with a minimum of 25</w:t>
      </w:r>
      <w:r w:rsidR="00A13045" w:rsidRPr="00A13045">
        <w:t> mm (</w:t>
      </w:r>
      <w:r w:rsidRPr="00A13045">
        <w:t>1</w:t>
      </w:r>
      <w:r w:rsidR="00A13045" w:rsidRPr="00A13045">
        <w:t> inch)</w:t>
      </w:r>
      <w:r w:rsidRPr="00A13045">
        <w:t xml:space="preserve"> head of water above highest point and leave for 24 hours.</w:t>
      </w:r>
    </w:p>
    <w:p w14:paraId="7656D145" w14:textId="77777777" w:rsidR="006477CD" w:rsidRPr="00A13045" w:rsidRDefault="006477CD" w:rsidP="009924EE">
      <w:pPr>
        <w:pStyle w:val="Level2"/>
      </w:pPr>
      <w:r w:rsidRPr="00A13045">
        <w:t>Mark leaks and repair when waterproofing is dry.</w:t>
      </w:r>
    </w:p>
    <w:p w14:paraId="7BA74BE8" w14:textId="77777777" w:rsidR="006477CD" w:rsidRPr="00A13045" w:rsidRDefault="006477CD" w:rsidP="009924EE">
      <w:pPr>
        <w:pStyle w:val="Level2"/>
      </w:pPr>
      <w:r w:rsidRPr="00A13045">
        <w:t>Certify, to Contracting Officer's Representative, that water tests have been made and that areas tested were found watertight.</w:t>
      </w:r>
    </w:p>
    <w:p w14:paraId="5C180F9F" w14:textId="77777777" w:rsidR="006477CD" w:rsidRPr="00A13045" w:rsidRDefault="006477CD" w:rsidP="009924EE">
      <w:pPr>
        <w:pStyle w:val="Level1"/>
      </w:pPr>
      <w:r w:rsidRPr="00A13045">
        <w:t>Inspection</w:t>
      </w:r>
      <w:r w:rsidR="00A13045" w:rsidRPr="00A13045">
        <w:t>:</w:t>
      </w:r>
    </w:p>
    <w:p w14:paraId="221C28D8" w14:textId="77777777" w:rsidR="006477CD" w:rsidRPr="00A13045" w:rsidRDefault="006477CD" w:rsidP="009924EE">
      <w:pPr>
        <w:pStyle w:val="Level2"/>
      </w:pPr>
      <w:r w:rsidRPr="00A13045">
        <w:t>Do not cover waterproofed surfaces by other materials or backfill until work is approved by Contracting Officer's Representative.</w:t>
      </w:r>
    </w:p>
    <w:p w14:paraId="2D57B765" w14:textId="77777777" w:rsidR="006477CD" w:rsidRPr="00A13045" w:rsidRDefault="006477CD" w:rsidP="009924EE">
      <w:pPr>
        <w:pStyle w:val="ArticleB"/>
        <w:outlineLvl w:val="1"/>
      </w:pPr>
      <w:r w:rsidRPr="00A13045">
        <w:t>CLEANING</w:t>
      </w:r>
    </w:p>
    <w:p w14:paraId="192357C3" w14:textId="77777777" w:rsidR="006477CD" w:rsidRPr="00A13045" w:rsidRDefault="006477CD" w:rsidP="009924EE">
      <w:pPr>
        <w:pStyle w:val="Level1"/>
      </w:pPr>
      <w:r w:rsidRPr="00A13045">
        <w:t>Remove excess adhesive before adhesive sets.</w:t>
      </w:r>
    </w:p>
    <w:p w14:paraId="7BEAA4E9" w14:textId="77777777" w:rsidR="006477CD" w:rsidRPr="00A13045" w:rsidRDefault="006477CD" w:rsidP="009924EE">
      <w:pPr>
        <w:pStyle w:val="Level1"/>
      </w:pPr>
      <w:r w:rsidRPr="00A13045">
        <w:t>Clean exposed waterproofing surfaces. Remove contaminants and stains.</w:t>
      </w:r>
    </w:p>
    <w:p w14:paraId="73C56D03" w14:textId="77777777" w:rsidR="006477CD" w:rsidRPr="00A13045" w:rsidRDefault="006477CD" w:rsidP="009924EE">
      <w:pPr>
        <w:pStyle w:val="ArticleB"/>
        <w:outlineLvl w:val="1"/>
      </w:pPr>
      <w:r w:rsidRPr="00A13045">
        <w:t>PROTECTION</w:t>
      </w:r>
    </w:p>
    <w:p w14:paraId="77F3FB5B" w14:textId="77777777" w:rsidR="006477CD" w:rsidRPr="00A13045" w:rsidRDefault="006477CD" w:rsidP="009924EE">
      <w:pPr>
        <w:pStyle w:val="Level1"/>
      </w:pPr>
      <w:r w:rsidRPr="00A13045">
        <w:t>Protect waterproofing from construction operations.</w:t>
      </w:r>
    </w:p>
    <w:p w14:paraId="65FEC838" w14:textId="77777777" w:rsidR="006477CD" w:rsidRPr="00A13045" w:rsidRDefault="006477CD" w:rsidP="009924EE">
      <w:pPr>
        <w:pStyle w:val="Level1"/>
      </w:pPr>
      <w:r w:rsidRPr="00A13045">
        <w:t>Remove protective materials immediately before acceptance.</w:t>
      </w:r>
    </w:p>
    <w:p w14:paraId="7A53F76A" w14:textId="77777777" w:rsidR="006477CD" w:rsidRPr="00A13045" w:rsidRDefault="006477CD" w:rsidP="009924EE">
      <w:pPr>
        <w:pStyle w:val="Level1"/>
      </w:pPr>
      <w:r w:rsidRPr="00A13045">
        <w:t>Repair damage.</w:t>
      </w:r>
    </w:p>
    <w:p w14:paraId="02478D01" w14:textId="77777777" w:rsidR="006477CD" w:rsidRPr="00A13045" w:rsidRDefault="00E51172" w:rsidP="009924EE">
      <w:pPr>
        <w:pStyle w:val="SpecNormalCentered"/>
      </w:pPr>
      <w:r>
        <w:t>- - - E N D - - -</w:t>
      </w:r>
    </w:p>
    <w:sectPr w:rsidR="006477CD" w:rsidRPr="00A13045" w:rsidSect="00E511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A49A6" w14:textId="77777777" w:rsidR="003E0438" w:rsidRDefault="003E0438">
      <w:pPr>
        <w:spacing w:line="240" w:lineRule="auto"/>
      </w:pPr>
      <w:r>
        <w:separator/>
      </w:r>
    </w:p>
  </w:endnote>
  <w:endnote w:type="continuationSeparator" w:id="0">
    <w:p w14:paraId="5CB5444F" w14:textId="77777777" w:rsidR="003E0438" w:rsidRDefault="003E0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F978F" w14:textId="77777777" w:rsidR="0064299F" w:rsidRDefault="00642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47EFF" w14:textId="77777777" w:rsidR="006477CD" w:rsidRPr="00E51172" w:rsidRDefault="00E51172" w:rsidP="009924EE">
    <w:pPr>
      <w:pStyle w:val="Footer"/>
    </w:pPr>
    <w:r>
      <w:t xml:space="preserve">07 13 52 - </w:t>
    </w:r>
    <w:r>
      <w:fldChar w:fldCharType="begin"/>
    </w:r>
    <w:r>
      <w:instrText xml:space="preserve"> PAGE  \* MERGEFORMAT </w:instrText>
    </w:r>
    <w:r>
      <w:fldChar w:fldCharType="separate"/>
    </w:r>
    <w:r w:rsidR="009924EE">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58277" w14:textId="77777777" w:rsidR="0064299F" w:rsidRDefault="00642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F82F2" w14:textId="77777777" w:rsidR="003E0438" w:rsidRDefault="003E0438">
      <w:pPr>
        <w:spacing w:line="240" w:lineRule="auto"/>
      </w:pPr>
      <w:r>
        <w:separator/>
      </w:r>
    </w:p>
  </w:footnote>
  <w:footnote w:type="continuationSeparator" w:id="0">
    <w:p w14:paraId="525B3679" w14:textId="77777777" w:rsidR="003E0438" w:rsidRDefault="003E04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A579F" w14:textId="77777777" w:rsidR="0064299F" w:rsidRDefault="00642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88F50" w14:textId="3446D29B" w:rsidR="006477CD" w:rsidRDefault="00BE0A48" w:rsidP="009924EE">
    <w:pPr>
      <w:pStyle w:val="Header"/>
    </w:pPr>
    <w:r>
      <w:t>0</w:t>
    </w:r>
    <w:r w:rsidR="0064299F">
      <w:t>1</w:t>
    </w:r>
    <w:r>
      <w:t>-0</w:t>
    </w:r>
    <w:r w:rsidR="0064299F">
      <w:t>1</w:t>
    </w:r>
    <w:r>
      <w:t>-2</w:t>
    </w:r>
    <w:r w:rsidR="0064299F">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FEB5D" w14:textId="77777777" w:rsidR="0064299F" w:rsidRDefault="00642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E30284"/>
    <w:multiLevelType w:val="multilevel"/>
    <w:tmpl w:val="F18630C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4"/>
  </w:num>
  <w:num w:numId="17">
    <w:abstractNumId w:val="14"/>
  </w:num>
  <w:num w:numId="18">
    <w:abstractNumId w:val="14"/>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4"/>
  </w:num>
  <w:num w:numId="28">
    <w:abstractNumId w:val="14"/>
  </w:num>
  <w:num w:numId="29">
    <w:abstractNumId w:val="14"/>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43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89C"/>
    <w:rsid w:val="0000047F"/>
    <w:rsid w:val="00057F5A"/>
    <w:rsid w:val="00057F9B"/>
    <w:rsid w:val="0006258E"/>
    <w:rsid w:val="00070298"/>
    <w:rsid w:val="00081B76"/>
    <w:rsid w:val="00094A3F"/>
    <w:rsid w:val="0009528C"/>
    <w:rsid w:val="000F6DEC"/>
    <w:rsid w:val="001031DD"/>
    <w:rsid w:val="0012565B"/>
    <w:rsid w:val="00134313"/>
    <w:rsid w:val="0017329B"/>
    <w:rsid w:val="00176EA2"/>
    <w:rsid w:val="00194817"/>
    <w:rsid w:val="001B3C03"/>
    <w:rsid w:val="001C6C1A"/>
    <w:rsid w:val="001D2E7F"/>
    <w:rsid w:val="001E0BF6"/>
    <w:rsid w:val="001F20B9"/>
    <w:rsid w:val="00235A2B"/>
    <w:rsid w:val="00254B2D"/>
    <w:rsid w:val="00273E6F"/>
    <w:rsid w:val="00283843"/>
    <w:rsid w:val="0029244A"/>
    <w:rsid w:val="0029652C"/>
    <w:rsid w:val="002A4E34"/>
    <w:rsid w:val="002A5DFB"/>
    <w:rsid w:val="002A7718"/>
    <w:rsid w:val="002B27A6"/>
    <w:rsid w:val="002C781B"/>
    <w:rsid w:val="002D6B49"/>
    <w:rsid w:val="002E1FD3"/>
    <w:rsid w:val="002E78A2"/>
    <w:rsid w:val="00304ED2"/>
    <w:rsid w:val="00342A01"/>
    <w:rsid w:val="00356548"/>
    <w:rsid w:val="003614BE"/>
    <w:rsid w:val="00376EB4"/>
    <w:rsid w:val="003B3003"/>
    <w:rsid w:val="003E0438"/>
    <w:rsid w:val="003F3742"/>
    <w:rsid w:val="00401C8A"/>
    <w:rsid w:val="00402C7D"/>
    <w:rsid w:val="00406CD9"/>
    <w:rsid w:val="00413595"/>
    <w:rsid w:val="00421611"/>
    <w:rsid w:val="00424A53"/>
    <w:rsid w:val="00427202"/>
    <w:rsid w:val="00441DE9"/>
    <w:rsid w:val="00487FA6"/>
    <w:rsid w:val="004A2C2C"/>
    <w:rsid w:val="004B278D"/>
    <w:rsid w:val="004C07B0"/>
    <w:rsid w:val="004E0107"/>
    <w:rsid w:val="004E60CA"/>
    <w:rsid w:val="00507DE9"/>
    <w:rsid w:val="00547FFC"/>
    <w:rsid w:val="005500E4"/>
    <w:rsid w:val="005611CA"/>
    <w:rsid w:val="00582E84"/>
    <w:rsid w:val="0058538C"/>
    <w:rsid w:val="005C4AFB"/>
    <w:rsid w:val="005D06A1"/>
    <w:rsid w:val="005D7113"/>
    <w:rsid w:val="005F46E0"/>
    <w:rsid w:val="00603DC9"/>
    <w:rsid w:val="0064299F"/>
    <w:rsid w:val="006477CD"/>
    <w:rsid w:val="00672EA4"/>
    <w:rsid w:val="00674BE3"/>
    <w:rsid w:val="00696489"/>
    <w:rsid w:val="006A64B1"/>
    <w:rsid w:val="006C57BF"/>
    <w:rsid w:val="006C5C0B"/>
    <w:rsid w:val="006E0357"/>
    <w:rsid w:val="006F1170"/>
    <w:rsid w:val="006F6F4B"/>
    <w:rsid w:val="007039D1"/>
    <w:rsid w:val="00745088"/>
    <w:rsid w:val="007467BD"/>
    <w:rsid w:val="007779D0"/>
    <w:rsid w:val="007A6C9C"/>
    <w:rsid w:val="007B1FD8"/>
    <w:rsid w:val="007B5F12"/>
    <w:rsid w:val="007E21E4"/>
    <w:rsid w:val="007E5E92"/>
    <w:rsid w:val="007F0F22"/>
    <w:rsid w:val="008134F3"/>
    <w:rsid w:val="00897E93"/>
    <w:rsid w:val="008B55D5"/>
    <w:rsid w:val="008E1095"/>
    <w:rsid w:val="008F2004"/>
    <w:rsid w:val="0091082D"/>
    <w:rsid w:val="00926474"/>
    <w:rsid w:val="00933CDE"/>
    <w:rsid w:val="00953A6F"/>
    <w:rsid w:val="0098326D"/>
    <w:rsid w:val="00986DC7"/>
    <w:rsid w:val="009907D1"/>
    <w:rsid w:val="009924EE"/>
    <w:rsid w:val="009A01B1"/>
    <w:rsid w:val="009A6275"/>
    <w:rsid w:val="009B1BAB"/>
    <w:rsid w:val="009B7B2C"/>
    <w:rsid w:val="009D2C1B"/>
    <w:rsid w:val="00A067BB"/>
    <w:rsid w:val="00A13045"/>
    <w:rsid w:val="00A85EA3"/>
    <w:rsid w:val="00A91C2E"/>
    <w:rsid w:val="00AA3AA6"/>
    <w:rsid w:val="00AB6E52"/>
    <w:rsid w:val="00AE02AB"/>
    <w:rsid w:val="00B25CF6"/>
    <w:rsid w:val="00B35AA4"/>
    <w:rsid w:val="00B41BDA"/>
    <w:rsid w:val="00B604F9"/>
    <w:rsid w:val="00B76DBB"/>
    <w:rsid w:val="00B8381D"/>
    <w:rsid w:val="00BA4FCE"/>
    <w:rsid w:val="00BB33D3"/>
    <w:rsid w:val="00BB3610"/>
    <w:rsid w:val="00BB6B1E"/>
    <w:rsid w:val="00BD0114"/>
    <w:rsid w:val="00BD4E84"/>
    <w:rsid w:val="00BE0A48"/>
    <w:rsid w:val="00C04574"/>
    <w:rsid w:val="00C63FF9"/>
    <w:rsid w:val="00C9187E"/>
    <w:rsid w:val="00C968B3"/>
    <w:rsid w:val="00CA1512"/>
    <w:rsid w:val="00CA4275"/>
    <w:rsid w:val="00CA7865"/>
    <w:rsid w:val="00CB5598"/>
    <w:rsid w:val="00CE4FA8"/>
    <w:rsid w:val="00D07554"/>
    <w:rsid w:val="00D07838"/>
    <w:rsid w:val="00D14260"/>
    <w:rsid w:val="00D14468"/>
    <w:rsid w:val="00D21558"/>
    <w:rsid w:val="00D42752"/>
    <w:rsid w:val="00D57645"/>
    <w:rsid w:val="00D62555"/>
    <w:rsid w:val="00D62FAE"/>
    <w:rsid w:val="00D969B4"/>
    <w:rsid w:val="00D96B64"/>
    <w:rsid w:val="00DA0017"/>
    <w:rsid w:val="00DA16AC"/>
    <w:rsid w:val="00DA5587"/>
    <w:rsid w:val="00DB00CF"/>
    <w:rsid w:val="00DB28E0"/>
    <w:rsid w:val="00DE3693"/>
    <w:rsid w:val="00E0675D"/>
    <w:rsid w:val="00E11256"/>
    <w:rsid w:val="00E16014"/>
    <w:rsid w:val="00E354A7"/>
    <w:rsid w:val="00E4349F"/>
    <w:rsid w:val="00E45428"/>
    <w:rsid w:val="00E47B83"/>
    <w:rsid w:val="00E51172"/>
    <w:rsid w:val="00E77975"/>
    <w:rsid w:val="00E82BCD"/>
    <w:rsid w:val="00EB1559"/>
    <w:rsid w:val="00EC7EAE"/>
    <w:rsid w:val="00ED3929"/>
    <w:rsid w:val="00ED515F"/>
    <w:rsid w:val="00ED61F5"/>
    <w:rsid w:val="00F13DF9"/>
    <w:rsid w:val="00F145E4"/>
    <w:rsid w:val="00F26BF8"/>
    <w:rsid w:val="00F3166C"/>
    <w:rsid w:val="00F413EA"/>
    <w:rsid w:val="00F47320"/>
    <w:rsid w:val="00F4797C"/>
    <w:rsid w:val="00F50CCA"/>
    <w:rsid w:val="00FC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7A293D"/>
  <w15:docId w15:val="{54DE8098-6F78-49C6-A1C7-8606DA51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113"/>
    <w:pPr>
      <w:spacing w:line="360" w:lineRule="auto"/>
    </w:pPr>
    <w:rPr>
      <w:rFonts w:ascii="Courier New" w:hAnsi="Courier New"/>
      <w:sz w:val="20"/>
      <w:szCs w:val="20"/>
    </w:rPr>
  </w:style>
  <w:style w:type="paragraph" w:styleId="Heading1">
    <w:name w:val="heading 1"/>
    <w:basedOn w:val="Normal"/>
    <w:next w:val="Normal"/>
    <w:link w:val="Heading1Char"/>
    <w:qFormat/>
    <w:rsid w:val="005D7113"/>
    <w:pPr>
      <w:keepNext/>
      <w:numPr>
        <w:numId w:val="29"/>
      </w:numPr>
      <w:spacing w:before="240" w:after="60"/>
      <w:outlineLvl w:val="0"/>
    </w:pPr>
    <w:rPr>
      <w:rFonts w:ascii="Arial" w:hAnsi="Arial"/>
      <w:b/>
      <w:kern w:val="28"/>
      <w:sz w:val="28"/>
    </w:rPr>
  </w:style>
  <w:style w:type="paragraph" w:styleId="Heading2">
    <w:name w:val="heading 2"/>
    <w:basedOn w:val="Normal"/>
    <w:next w:val="Normal"/>
    <w:link w:val="Heading2Char"/>
    <w:qFormat/>
    <w:rsid w:val="005D7113"/>
    <w:pPr>
      <w:keepNext/>
      <w:numPr>
        <w:ilvl w:val="1"/>
        <w:numId w:val="29"/>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D7113"/>
    <w:pPr>
      <w:keepNext/>
      <w:numPr>
        <w:ilvl w:val="2"/>
        <w:numId w:val="29"/>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E51172"/>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E51172"/>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E51172"/>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E51172"/>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E51172"/>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E51172"/>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0675D"/>
    <w:rPr>
      <w:rFonts w:ascii="Arial" w:hAnsi="Arial"/>
      <w:b/>
      <w:kern w:val="28"/>
      <w:sz w:val="28"/>
      <w:szCs w:val="20"/>
    </w:rPr>
  </w:style>
  <w:style w:type="character" w:customStyle="1" w:styleId="Heading2Char">
    <w:name w:val="Heading 2 Char"/>
    <w:link w:val="Heading2"/>
    <w:locked/>
    <w:rsid w:val="00E51172"/>
    <w:rPr>
      <w:rFonts w:ascii="Arial" w:hAnsi="Arial" w:cs="Arial"/>
      <w:b/>
      <w:bCs/>
      <w:i/>
      <w:iCs/>
      <w:sz w:val="28"/>
      <w:szCs w:val="28"/>
    </w:rPr>
  </w:style>
  <w:style w:type="character" w:customStyle="1" w:styleId="Heading3Char">
    <w:name w:val="Heading 3 Char"/>
    <w:link w:val="Heading3"/>
    <w:locked/>
    <w:rsid w:val="00E51172"/>
    <w:rPr>
      <w:rFonts w:ascii="Arial" w:hAnsi="Arial" w:cs="Arial"/>
      <w:b/>
      <w:bCs/>
      <w:sz w:val="26"/>
      <w:szCs w:val="26"/>
    </w:rPr>
  </w:style>
  <w:style w:type="character" w:customStyle="1" w:styleId="Heading4Char">
    <w:name w:val="Heading 4 Char"/>
    <w:link w:val="Heading4"/>
    <w:locked/>
    <w:rsid w:val="00E51172"/>
    <w:rPr>
      <w:rFonts w:ascii="Calibri" w:hAnsi="Calibri"/>
      <w:b/>
      <w:bCs/>
      <w:sz w:val="28"/>
      <w:szCs w:val="28"/>
    </w:rPr>
  </w:style>
  <w:style w:type="character" w:customStyle="1" w:styleId="Heading5Char">
    <w:name w:val="Heading 5 Char"/>
    <w:link w:val="Heading5"/>
    <w:locked/>
    <w:rsid w:val="00E51172"/>
    <w:rPr>
      <w:rFonts w:ascii="Calibri" w:hAnsi="Calibri"/>
      <w:b/>
      <w:bCs/>
      <w:i/>
      <w:iCs/>
      <w:sz w:val="26"/>
      <w:szCs w:val="26"/>
    </w:rPr>
  </w:style>
  <w:style w:type="character" w:customStyle="1" w:styleId="Heading6Char">
    <w:name w:val="Heading 6 Char"/>
    <w:link w:val="Heading6"/>
    <w:locked/>
    <w:rsid w:val="00E51172"/>
    <w:rPr>
      <w:rFonts w:ascii="Calibri" w:hAnsi="Calibri"/>
      <w:b/>
      <w:bCs/>
    </w:rPr>
  </w:style>
  <w:style w:type="character" w:customStyle="1" w:styleId="Heading7Char">
    <w:name w:val="Heading 7 Char"/>
    <w:link w:val="Heading7"/>
    <w:locked/>
    <w:rsid w:val="00E51172"/>
    <w:rPr>
      <w:rFonts w:ascii="Calibri" w:hAnsi="Calibri"/>
      <w:sz w:val="20"/>
      <w:szCs w:val="24"/>
    </w:rPr>
  </w:style>
  <w:style w:type="character" w:customStyle="1" w:styleId="Heading8Char">
    <w:name w:val="Heading 8 Char"/>
    <w:link w:val="Heading8"/>
    <w:locked/>
    <w:rsid w:val="00E51172"/>
    <w:rPr>
      <w:rFonts w:ascii="Calibri" w:hAnsi="Calibri"/>
      <w:i/>
      <w:iCs/>
      <w:sz w:val="20"/>
      <w:szCs w:val="24"/>
    </w:rPr>
  </w:style>
  <w:style w:type="character" w:customStyle="1" w:styleId="Heading9Char">
    <w:name w:val="Heading 9 Char"/>
    <w:link w:val="Heading9"/>
    <w:locked/>
    <w:rsid w:val="00E51172"/>
    <w:rPr>
      <w:rFonts w:ascii="Calibri Light" w:hAnsi="Calibri Light"/>
    </w:rPr>
  </w:style>
  <w:style w:type="character" w:styleId="LineNumber">
    <w:name w:val="line number"/>
    <w:basedOn w:val="DefaultParagraphFont"/>
    <w:uiPriority w:val="99"/>
    <w:semiHidden/>
    <w:rsid w:val="00CA4275"/>
    <w:rPr>
      <w:rFonts w:cs="Times New Roman"/>
    </w:rPr>
  </w:style>
  <w:style w:type="character" w:styleId="Hyperlink">
    <w:name w:val="Hyperlink"/>
    <w:basedOn w:val="DefaultParagraphFont"/>
    <w:uiPriority w:val="99"/>
    <w:rsid w:val="00CA4275"/>
    <w:rPr>
      <w:rFonts w:ascii="Courier New" w:hAnsi="Courier New" w:cs="Times New Roman"/>
      <w:color w:val="0000FF"/>
      <w:sz w:val="20"/>
      <w:u w:val="single"/>
    </w:rPr>
  </w:style>
  <w:style w:type="character" w:customStyle="1" w:styleId="NUM">
    <w:name w:val="NUM"/>
    <w:basedOn w:val="DefaultParagraphFont"/>
    <w:rsid w:val="00E51172"/>
  </w:style>
  <w:style w:type="table" w:styleId="TableSimple1">
    <w:name w:val="Table Simple 1"/>
    <w:basedOn w:val="TableNormal"/>
    <w:uiPriority w:val="99"/>
    <w:rsid w:val="00CA427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SpecNormal"/>
    <w:link w:val="HeaderChar"/>
    <w:locked/>
    <w:rsid w:val="005D7113"/>
    <w:pPr>
      <w:spacing w:line="240" w:lineRule="auto"/>
      <w:jc w:val="right"/>
    </w:pPr>
  </w:style>
  <w:style w:type="character" w:customStyle="1" w:styleId="HeaderChar">
    <w:name w:val="Header Char"/>
    <w:basedOn w:val="DefaultParagraphFont"/>
    <w:link w:val="Header"/>
    <w:rsid w:val="00E51172"/>
    <w:rPr>
      <w:rFonts w:ascii="Courier New" w:hAnsi="Courier New"/>
      <w:sz w:val="20"/>
      <w:szCs w:val="20"/>
    </w:rPr>
  </w:style>
  <w:style w:type="paragraph" w:styleId="Footer">
    <w:name w:val="footer"/>
    <w:basedOn w:val="Header"/>
    <w:link w:val="FooterChar"/>
    <w:locked/>
    <w:rsid w:val="005D7113"/>
    <w:pPr>
      <w:jc w:val="center"/>
    </w:pPr>
  </w:style>
  <w:style w:type="character" w:customStyle="1" w:styleId="FooterChar">
    <w:name w:val="Footer Char"/>
    <w:basedOn w:val="DefaultParagraphFont"/>
    <w:link w:val="Footer"/>
    <w:rsid w:val="00E51172"/>
    <w:rPr>
      <w:rFonts w:ascii="Courier New" w:hAnsi="Courier New"/>
      <w:sz w:val="20"/>
      <w:szCs w:val="20"/>
    </w:rPr>
  </w:style>
  <w:style w:type="paragraph" w:customStyle="1" w:styleId="SpecNote">
    <w:name w:val="SpecNote"/>
    <w:basedOn w:val="SpecNormal"/>
    <w:link w:val="SpecNoteChar1"/>
    <w:rsid w:val="005D7113"/>
    <w:pPr>
      <w:spacing w:line="240" w:lineRule="auto"/>
      <w:ind w:left="4320"/>
      <w:outlineLvl w:val="0"/>
    </w:pPr>
  </w:style>
  <w:style w:type="paragraph" w:customStyle="1" w:styleId="Article">
    <w:name w:val="Article"/>
    <w:basedOn w:val="Normal"/>
    <w:next w:val="Level1"/>
    <w:rsid w:val="005D7113"/>
    <w:pPr>
      <w:keepNext/>
      <w:keepLines/>
      <w:suppressAutoHyphens/>
    </w:pPr>
    <w:rPr>
      <w:caps/>
    </w:rPr>
  </w:style>
  <w:style w:type="paragraph" w:customStyle="1" w:styleId="ArticleB">
    <w:name w:val="ArticleB"/>
    <w:basedOn w:val="Article"/>
    <w:next w:val="Level1"/>
    <w:rsid w:val="005D7113"/>
    <w:pPr>
      <w:numPr>
        <w:ilvl w:val="1"/>
        <w:numId w:val="36"/>
      </w:numPr>
    </w:pPr>
    <w:rPr>
      <w:b/>
    </w:rPr>
  </w:style>
  <w:style w:type="paragraph" w:customStyle="1" w:styleId="SpecNormal">
    <w:name w:val="SpecNormal"/>
    <w:basedOn w:val="Normal"/>
    <w:link w:val="SpecNormalChar1"/>
    <w:rsid w:val="005D7113"/>
    <w:pPr>
      <w:suppressAutoHyphens/>
    </w:pPr>
  </w:style>
  <w:style w:type="character" w:customStyle="1" w:styleId="SpecNormalChar1">
    <w:name w:val="SpecNormal Char1"/>
    <w:link w:val="SpecNormal"/>
    <w:rsid w:val="005D7113"/>
    <w:rPr>
      <w:rFonts w:ascii="Courier New" w:hAnsi="Courier New"/>
      <w:sz w:val="20"/>
      <w:szCs w:val="20"/>
    </w:rPr>
  </w:style>
  <w:style w:type="paragraph" w:customStyle="1" w:styleId="Level1">
    <w:name w:val="Level1"/>
    <w:basedOn w:val="SpecNormal"/>
    <w:link w:val="Level1Char1"/>
    <w:rsid w:val="005D7113"/>
    <w:pPr>
      <w:numPr>
        <w:ilvl w:val="2"/>
        <w:numId w:val="36"/>
      </w:numPr>
      <w:tabs>
        <w:tab w:val="left" w:pos="720"/>
      </w:tabs>
    </w:pPr>
  </w:style>
  <w:style w:type="character" w:customStyle="1" w:styleId="Level1Char1">
    <w:name w:val="Level1 Char1"/>
    <w:basedOn w:val="SpecNormalChar1"/>
    <w:link w:val="Level1"/>
    <w:rsid w:val="005D7113"/>
    <w:rPr>
      <w:rFonts w:ascii="Courier New" w:hAnsi="Courier New"/>
      <w:sz w:val="20"/>
      <w:szCs w:val="20"/>
    </w:rPr>
  </w:style>
  <w:style w:type="paragraph" w:customStyle="1" w:styleId="Level2">
    <w:name w:val="Level2"/>
    <w:basedOn w:val="Level1"/>
    <w:link w:val="Level2Char1"/>
    <w:rsid w:val="005D7113"/>
    <w:pPr>
      <w:numPr>
        <w:ilvl w:val="3"/>
      </w:numPr>
      <w:tabs>
        <w:tab w:val="clear" w:pos="720"/>
        <w:tab w:val="left" w:pos="1080"/>
      </w:tabs>
    </w:pPr>
  </w:style>
  <w:style w:type="character" w:customStyle="1" w:styleId="Level2Char1">
    <w:name w:val="Level2 Char1"/>
    <w:basedOn w:val="Level1Char1"/>
    <w:link w:val="Level2"/>
    <w:rsid w:val="005D7113"/>
    <w:rPr>
      <w:rFonts w:ascii="Courier New" w:hAnsi="Courier New"/>
      <w:sz w:val="20"/>
      <w:szCs w:val="20"/>
    </w:rPr>
  </w:style>
  <w:style w:type="paragraph" w:customStyle="1" w:styleId="Level3">
    <w:name w:val="Level3"/>
    <w:basedOn w:val="Level2"/>
    <w:link w:val="Level3Char"/>
    <w:rsid w:val="005D7113"/>
    <w:pPr>
      <w:numPr>
        <w:ilvl w:val="4"/>
      </w:numPr>
      <w:tabs>
        <w:tab w:val="clear" w:pos="1080"/>
        <w:tab w:val="left" w:pos="1440"/>
      </w:tabs>
    </w:pPr>
  </w:style>
  <w:style w:type="character" w:customStyle="1" w:styleId="Level3Char">
    <w:name w:val="Level3 Char"/>
    <w:basedOn w:val="Level2Char1"/>
    <w:link w:val="Level3"/>
    <w:rsid w:val="005D7113"/>
    <w:rPr>
      <w:rFonts w:ascii="Courier New" w:hAnsi="Courier New"/>
      <w:sz w:val="20"/>
      <w:szCs w:val="20"/>
    </w:rPr>
  </w:style>
  <w:style w:type="paragraph" w:customStyle="1" w:styleId="Level4">
    <w:name w:val="Level4"/>
    <w:basedOn w:val="Level3"/>
    <w:rsid w:val="005D7113"/>
    <w:pPr>
      <w:numPr>
        <w:ilvl w:val="5"/>
      </w:numPr>
      <w:tabs>
        <w:tab w:val="left" w:pos="1800"/>
      </w:tabs>
    </w:pPr>
  </w:style>
  <w:style w:type="paragraph" w:customStyle="1" w:styleId="Level5">
    <w:name w:val="Level5"/>
    <w:basedOn w:val="Level4"/>
    <w:rsid w:val="005D7113"/>
    <w:pPr>
      <w:numPr>
        <w:ilvl w:val="6"/>
      </w:numPr>
      <w:tabs>
        <w:tab w:val="left" w:pos="2160"/>
      </w:tabs>
    </w:pPr>
  </w:style>
  <w:style w:type="paragraph" w:customStyle="1" w:styleId="Level6">
    <w:name w:val="Level6"/>
    <w:basedOn w:val="Normal"/>
    <w:rsid w:val="005D7113"/>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5D7113"/>
    <w:pPr>
      <w:keepLines w:val="0"/>
      <w:numPr>
        <w:ilvl w:val="0"/>
      </w:numPr>
      <w:outlineLvl w:val="0"/>
    </w:pPr>
  </w:style>
  <w:style w:type="paragraph" w:customStyle="1" w:styleId="Pubs">
    <w:name w:val="Pubs"/>
    <w:basedOn w:val="Level1"/>
    <w:rsid w:val="005D7113"/>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5D7113"/>
    <w:pPr>
      <w:jc w:val="center"/>
    </w:pPr>
  </w:style>
  <w:style w:type="character" w:customStyle="1" w:styleId="SpecNoteChar1">
    <w:name w:val="SpecNote Char1"/>
    <w:basedOn w:val="SpecNormalChar1"/>
    <w:link w:val="SpecNote"/>
    <w:rsid w:val="005D7113"/>
    <w:rPr>
      <w:rFonts w:ascii="Courier New" w:hAnsi="Courier New"/>
      <w:sz w:val="20"/>
      <w:szCs w:val="20"/>
    </w:rPr>
  </w:style>
  <w:style w:type="paragraph" w:customStyle="1" w:styleId="SpecNoteNumbered">
    <w:name w:val="SpecNote Numbered"/>
    <w:basedOn w:val="SpecNote"/>
    <w:rsid w:val="005D7113"/>
    <w:pPr>
      <w:tabs>
        <w:tab w:val="left" w:pos="4680"/>
      </w:tabs>
      <w:ind w:left="4680" w:hanging="360"/>
      <w:outlineLvl w:val="9"/>
    </w:pPr>
  </w:style>
  <w:style w:type="paragraph" w:customStyle="1" w:styleId="SpecTable">
    <w:name w:val="SpecTable"/>
    <w:basedOn w:val="SpecNormal"/>
    <w:rsid w:val="005D7113"/>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5D7113"/>
    <w:pPr>
      <w:spacing w:line="240" w:lineRule="auto"/>
      <w:jc w:val="center"/>
    </w:pPr>
    <w:rPr>
      <w:b/>
      <w:caps/>
    </w:rPr>
  </w:style>
  <w:style w:type="paragraph" w:customStyle="1" w:styleId="Style1">
    <w:name w:val="Style1"/>
    <w:basedOn w:val="PART"/>
    <w:next w:val="ArticleB"/>
    <w:qFormat/>
    <w:rsid w:val="005D7113"/>
    <w:pPr>
      <w:numPr>
        <w:numId w:val="0"/>
      </w:numPr>
      <w:spacing w:line="240" w:lineRule="auto"/>
    </w:pPr>
  </w:style>
  <w:style w:type="paragraph" w:styleId="BalloonText">
    <w:name w:val="Balloon Text"/>
    <w:basedOn w:val="Normal"/>
    <w:link w:val="BalloonTextChar"/>
    <w:locked/>
    <w:rsid w:val="005D7113"/>
    <w:pPr>
      <w:spacing w:line="240" w:lineRule="auto"/>
    </w:pPr>
    <w:rPr>
      <w:rFonts w:ascii="Segoe UI" w:hAnsi="Segoe UI" w:cs="Segoe UI"/>
      <w:sz w:val="18"/>
      <w:szCs w:val="18"/>
    </w:rPr>
  </w:style>
  <w:style w:type="character" w:customStyle="1" w:styleId="BalloonTextChar">
    <w:name w:val="Balloon Text Char"/>
    <w:link w:val="BalloonText"/>
    <w:rsid w:val="005D71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747418">
      <w:bodyDiv w:val="1"/>
      <w:marLeft w:val="0"/>
      <w:marRight w:val="0"/>
      <w:marTop w:val="0"/>
      <w:marBottom w:val="0"/>
      <w:divBdr>
        <w:top w:val="none" w:sz="0" w:space="0" w:color="auto"/>
        <w:left w:val="none" w:sz="0" w:space="0" w:color="auto"/>
        <w:bottom w:val="none" w:sz="0" w:space="0" w:color="auto"/>
        <w:right w:val="none" w:sz="0" w:space="0" w:color="auto"/>
      </w:divBdr>
    </w:div>
    <w:div w:id="188108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server12\njserver\Common%20Files\_Projects\16022%20NIBS%20VA%20Master%20Specifications%2016.07.01\16022%20Spec%20in%20Progress\www3.epa.gov\epawaste\conserve\tools\cpg\products\construction.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s\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SpecStyles.dotx</Template>
  <TotalTime>19</TotalTime>
  <Pages>7</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07 13 52 - MODIFIED BITUMINOUS SHEET WATERPROOFING</vt:lpstr>
    </vt:vector>
  </TitlesOfParts>
  <Company>Department of Veterans Affairs</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13 52 - MODIFIED BITUMINOUS SHEET WATERPROOFING</dc:title>
  <dc:subject>Master Construction Specifications</dc:subject>
  <dc:creator>Department of Veterans Affairs, Office of Construction &amp; Facilities Management, Facilities Standards Services</dc:creator>
  <cp:lastModifiedBy>Bunn, Elizabeth (CFM)</cp:lastModifiedBy>
  <cp:revision>4</cp:revision>
  <cp:lastPrinted>2016-06-30T23:10:00Z</cp:lastPrinted>
  <dcterms:created xsi:type="dcterms:W3CDTF">2020-12-03T21:22:00Z</dcterms:created>
  <dcterms:modified xsi:type="dcterms:W3CDTF">2020-12-12T15:07:00Z</dcterms:modified>
</cp:coreProperties>
</file>