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72237" w14:textId="77777777" w:rsidR="00521D5E" w:rsidRDefault="00521D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28720B" w14:textId="77777777" w:rsidR="00521D5E" w:rsidRDefault="00521D5E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PART THREE - PROJECT PROGRAM </w:t>
      </w:r>
    </w:p>
    <w:p w14:paraId="7FABF692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56"/>
          <w:szCs w:val="56"/>
        </w:rPr>
        <w:t>Project Program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031F326F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Project Title</w:t>
      </w:r>
      <w:r>
        <w:rPr>
          <w:rFonts w:ascii="ArialMT" w:hAnsi="ArialMT" w:cs="ArialMT"/>
          <w:b/>
          <w:bCs/>
          <w:sz w:val="48"/>
          <w:szCs w:val="48"/>
        </w:rPr>
        <w:br/>
        <w:t>P-00</w:t>
      </w:r>
      <w:r>
        <w:rPr>
          <w:rFonts w:ascii="ArialMT" w:hAnsi="ArialMT" w:cs="ArialMT"/>
          <w:b/>
          <w:bCs/>
          <w:sz w:val="48"/>
          <w:szCs w:val="48"/>
        </w:rPr>
        <w:br/>
        <w:t>FY0?</w:t>
      </w:r>
      <w:r>
        <w:rPr>
          <w:rFonts w:ascii="ArialMT" w:hAnsi="ArialMT" w:cs="ArialMT"/>
          <w:b/>
          <w:bCs/>
          <w:sz w:val="48"/>
          <w:szCs w:val="48"/>
        </w:rPr>
        <w:br/>
        <w:t>Category Code 000.00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5EDE754F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Activity Location</w:t>
      </w:r>
      <w:r>
        <w:rPr>
          <w:rFonts w:ascii="ArialMT" w:hAnsi="ArialMT" w:cs="ArialMT"/>
          <w:b/>
          <w:bCs/>
          <w:sz w:val="48"/>
          <w:szCs w:val="48"/>
        </w:rPr>
        <w:br/>
        <w:t>City, State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17473F41" w14:textId="77777777" w:rsidR="00521D5E" w:rsidRDefault="00521D5E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 xml:space="preserve">Date </w:t>
      </w:r>
      <w:r>
        <w:rPr>
          <w:rFonts w:ascii="ArialMT" w:hAnsi="ArialMT" w:cs="ArialMT"/>
          <w:b/>
          <w:bCs/>
          <w:sz w:val="28"/>
          <w:szCs w:val="28"/>
        </w:rPr>
        <w:br/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This is a hidden text note that will not print when the HIDDEN TEXT box on the Print tab under "Tools-Options" is unchecked.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Enter appropriate information such as the Project Title and location following the headings shown to the right.  These headings are right-justified text and the information entered should remain right justified.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23526C25" w14:textId="77777777" w:rsidR="00521D5E" w:rsidRDefault="00521D5E" w:rsidP="005D7AE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2"/>
          <w:szCs w:val="32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</w:t>
      </w:r>
      <w:r>
        <w:rPr>
          <w:rFonts w:ascii="ArialMT" w:hAnsi="ArialMT" w:cs="ArialMT"/>
          <w:b/>
          <w:bCs/>
          <w:sz w:val="28"/>
          <w:szCs w:val="28"/>
        </w:rPr>
        <w:br/>
      </w:r>
      <w:r>
        <w:rPr>
          <w:rFonts w:ascii="ArialMT" w:hAnsi="ArialMT" w:cs="ArialMT"/>
          <w:sz w:val="32"/>
          <w:szCs w:val="32"/>
        </w:rPr>
        <w:br/>
      </w:r>
    </w:p>
    <w:p w14:paraId="2C0B7E84" w14:textId="77777777" w:rsidR="00521D5E" w:rsidRDefault="00521D5E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Enter the appropriate page numbers at the # symbols below.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500154D6" w14:textId="77777777" w:rsidR="00521D5E" w:rsidRDefault="00521D5E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5E206923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COVER PAGE...........................................................#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1C6E43ED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4D309744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1.  PROJECT DESCRIPTION.....................................#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5C27E012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2.  PROJECT OBJECTIVES........................................#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2.1.  Mission Statement..........................................  </w:t>
      </w:r>
      <w:r>
        <w:rPr>
          <w:rFonts w:ascii="ArialMT" w:hAnsi="ArialMT" w:cs="ArialMT"/>
          <w:sz w:val="20"/>
          <w:szCs w:val="20"/>
        </w:rPr>
        <w:br/>
        <w:t xml:space="preserve">    2.2.  Facility Function.............................................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2.3.  Project Specific Priorities.................................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2.4.  Appropriate Design........................................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2.5.  Workflow Process...........................................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2.6.  Special Design Challenges...............................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2.7  Adaptability and Flexibility................................  </w:t>
      </w:r>
    </w:p>
    <w:p w14:paraId="00CC009D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3.  SITE ANALYSIS..................................................#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3.1  Existing Site Conditions...................................    </w:t>
      </w:r>
      <w:r>
        <w:rPr>
          <w:rFonts w:ascii="ArialMT" w:hAnsi="ArialMT" w:cs="ArialMT"/>
          <w:sz w:val="20"/>
          <w:szCs w:val="20"/>
        </w:rPr>
        <w:br/>
      </w:r>
      <w:r>
        <w:rPr>
          <w:rFonts w:ascii="ArialMT" w:hAnsi="ArialMT" w:cs="ArialMT"/>
          <w:sz w:val="20"/>
          <w:szCs w:val="20"/>
        </w:rPr>
        <w:lastRenderedPageBreak/>
        <w:t xml:space="preserve">    3.2  Site Development Requirements.......................</w:t>
      </w:r>
    </w:p>
    <w:p w14:paraId="2D4033FE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4.  BUILDING REQUIREMENTS...............................#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4.1  Space Tabulation............................................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4.2  Space Relationships........................................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4.3  Exterior Character...........................................   </w:t>
      </w:r>
    </w:p>
    <w:p w14:paraId="13177084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5.  ROOM REQUIREMENTS......................................#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054443BF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6.  ENGINEERING SYSTEMS REQUIREMENTS..........#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A10    Foundations................................................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B10    Superstructure............................................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B20    Exterior Closure..........................................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B30    Roofing......................................................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C10    Interior Construction...................................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C20    Stairs........................................................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C30    Interior Finishes.........................................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D10    Conveying Systems....................................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D20    Plumbing...................................................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D30    HVAC........................................................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D40    Fire Protection Systems...............................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D50    Electrical Power and Lighting.......................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E10    Equipment.................................................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E20    Furnishings................................................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F10    Special Construction....................................     </w:t>
      </w:r>
      <w:r>
        <w:rPr>
          <w:rFonts w:ascii="ArialMT" w:hAnsi="ArialMT" w:cs="ArialMT"/>
          <w:sz w:val="20"/>
          <w:szCs w:val="20"/>
        </w:rPr>
        <w:br/>
        <w:t xml:space="preserve">    F20    Selective Building Demolition........................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G10    Site Preparations........................................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G20    Site Improvements.....................................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G30    Site Mechanical Utilities...............................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G40    Site Electrical Utilities.................................</w:t>
      </w:r>
    </w:p>
    <w:p w14:paraId="26E7B2AB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Part 3 contains the project description, functional and performance requirements, scope items, and expected quality levels that exceed Part 4.  Part 4 identifies design criteria, verification requirements, and performance and quality requirements of products.  See "Order of Precedence" paragraph in Part 2 for relationships between all parts of this RFP.</w:t>
      </w:r>
    </w:p>
    <w:p w14:paraId="21BE15C3" w14:textId="77777777" w:rsidR="00521D5E" w:rsidRDefault="00521D5E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See attached document(s), 'part_three_master_document_ecf.doc,' in the 'attachments' directory.</w:t>
      </w:r>
    </w:p>
    <w:sectPr w:rsidR="00521D5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E98E8" w14:textId="77777777" w:rsidR="00B044BD" w:rsidRDefault="00B044BD">
      <w:pPr>
        <w:spacing w:after="0" w:line="240" w:lineRule="auto"/>
      </w:pPr>
      <w:r>
        <w:separator/>
      </w:r>
    </w:p>
  </w:endnote>
  <w:endnote w:type="continuationSeparator" w:id="0">
    <w:p w14:paraId="74885713" w14:textId="77777777" w:rsidR="00B044BD" w:rsidRDefault="00B04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9E62B" w14:textId="77777777" w:rsidR="00521D5E" w:rsidRDefault="00521D5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ENTRY CONTROL FACILITY - PART THREE - PROJECT PROGRAM - Page </w:t>
    </w:r>
    <w:r>
      <w:rPr>
        <w:rFonts w:ascii="ArialMT" w:hAnsi="ArialMT" w:cs="ArialMT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97475" w14:textId="77777777" w:rsidR="00B044BD" w:rsidRDefault="00B044BD">
      <w:pPr>
        <w:spacing w:after="0" w:line="240" w:lineRule="auto"/>
      </w:pPr>
      <w:r>
        <w:separator/>
      </w:r>
    </w:p>
  </w:footnote>
  <w:footnote w:type="continuationSeparator" w:id="0">
    <w:p w14:paraId="4F9046FA" w14:textId="77777777" w:rsidR="00B044BD" w:rsidRDefault="00B04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A8A27" w14:textId="77777777" w:rsidR="00521D5E" w:rsidRDefault="00521D5E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Entry Control Facility  </w:t>
    </w:r>
    <w:r>
      <w:rPr>
        <w:rFonts w:ascii="ArialMT" w:hAnsi="ArialMT" w:cs="ArialMT"/>
        <w:sz w:val="18"/>
        <w:szCs w:val="18"/>
      </w:rPr>
      <w:tab/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AE3"/>
    <w:rsid w:val="002F3499"/>
    <w:rsid w:val="00521D5E"/>
    <w:rsid w:val="005D7AE3"/>
    <w:rsid w:val="00B0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E6BFE3"/>
  <w14:defaultImageDpi w14:val="0"/>
  <w15:docId w15:val="{9A585B3C-9438-4B5D-A382-3833372BF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2024-06-18T20:19:00Z</dcterms:created>
  <dcterms:modified xsi:type="dcterms:W3CDTF">2024-06-18T20:19:00Z</dcterms:modified>
  <cp:category>Design Build</cp:category>
</cp:coreProperties>
</file>