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94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D1FE83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t xml:space="preserve">*************************************************************************** 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NAVFAC                                                 PTS-D10 (June 2023)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 xml:space="preserve">                                             ------------------------------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Preparing Activity: NAVFAC                  SUPERSEDING PTS-D10 (September 2022)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PERFORMANCE TECHNICAL SPECIFICATION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***************************************************************************</w:t>
      </w:r>
    </w:p>
    <w:p w14:paraId="4C1BB11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</w:p>
    <w:p w14:paraId="5D657A9F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SECTION D10</w:t>
      </w:r>
      <w:r>
        <w:rPr>
          <w:rFonts w:ascii="Courier" w:hAnsi="Courier" w:cs="Courier"/>
          <w:kern w:val="0"/>
          <w:sz w:val="20"/>
          <w:szCs w:val="20"/>
        </w:rPr>
        <w:br/>
      </w:r>
      <w:r>
        <w:rPr>
          <w:rFonts w:ascii="Courier" w:hAnsi="Courier" w:cs="Courier"/>
          <w:kern w:val="0"/>
          <w:sz w:val="20"/>
          <w:szCs w:val="20"/>
        </w:rPr>
        <w:br/>
        <w:t>CONVEYING</w:t>
      </w:r>
      <w:r>
        <w:rPr>
          <w:rFonts w:ascii="Courier" w:hAnsi="Courier" w:cs="Courier"/>
          <w:kern w:val="0"/>
          <w:sz w:val="20"/>
          <w:szCs w:val="20"/>
        </w:rPr>
        <w:br/>
        <w:t>06/23</w:t>
      </w:r>
    </w:p>
    <w:p w14:paraId="191E199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t xml:space="preserve">*************************************************************************** 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>NOTE:  On NAVFAC Installations, this building type does not typically utilize conveying systems.  If project requirements identify the need for a multistory facility design or conveying systems, copy the applicable RFP Part 3 and RFP Part4 - D10/ Conveying requirements from the RFP Standard Template and include them in the project specific RFP.  Edit RFP Part 3 to meet project requirements.</w:t>
      </w:r>
      <w:r>
        <w:rPr>
          <w:rFonts w:ascii="Courier" w:hAnsi="Courier" w:cs="Courier"/>
          <w:b/>
          <w:bCs/>
          <w:vanish/>
          <w:kern w:val="0"/>
          <w:sz w:val="20"/>
          <w:szCs w:val="20"/>
        </w:rPr>
        <w:br/>
        <w:t xml:space="preserve"> ***************************************************************************</w:t>
      </w:r>
    </w:p>
    <w:p w14:paraId="32C8FBB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Courier" w:hAnsi="Courier" w:cs="Courier"/>
          <w:vanish/>
          <w:kern w:val="0"/>
          <w:sz w:val="20"/>
          <w:szCs w:val="20"/>
        </w:rPr>
      </w:pPr>
    </w:p>
    <w:p w14:paraId="636E76D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This facility type does not require conveying systems.</w:t>
      </w:r>
    </w:p>
    <w:p w14:paraId="1FD23FF8" w14:textId="77777777" w:rsidR="002F1719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Courier" w:hAnsi="Courier" w:cs="Courier"/>
          <w:kern w:val="0"/>
          <w:sz w:val="20"/>
          <w:szCs w:val="20"/>
        </w:rPr>
      </w:pPr>
      <w:r>
        <w:rPr>
          <w:rFonts w:ascii="Courier" w:hAnsi="Courier" w:cs="Courier"/>
          <w:kern w:val="0"/>
          <w:sz w:val="20"/>
          <w:szCs w:val="20"/>
        </w:rPr>
        <w:t>-- End of Section --</w:t>
      </w:r>
    </w:p>
    <w:sectPr w:rsidR="002F171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922BE" w14:textId="77777777" w:rsidR="002F1719" w:rsidRDefault="002F1719">
      <w:pPr>
        <w:spacing w:after="0" w:line="240" w:lineRule="auto"/>
      </w:pPr>
      <w:r>
        <w:separator/>
      </w:r>
    </w:p>
  </w:endnote>
  <w:endnote w:type="continuationSeparator" w:id="0">
    <w:p w14:paraId="40AEE886" w14:textId="77777777" w:rsidR="002F1719" w:rsidRDefault="002F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AFD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Courier" w:hAnsi="Courier" w:cs="Courier"/>
        <w:kern w:val="0"/>
        <w:sz w:val="18"/>
        <w:szCs w:val="18"/>
      </w:rPr>
    </w:pPr>
    <w:r>
      <w:rPr>
        <w:rFonts w:ascii="Courier" w:hAnsi="Courier" w:cs="Courier"/>
        <w:kern w:val="0"/>
        <w:sz w:val="18"/>
        <w:szCs w:val="18"/>
      </w:rPr>
      <w:t xml:space="preserve">PART 4 - SECTION D10 - Page </w:t>
    </w:r>
    <w:r>
      <w:rPr>
        <w:rFonts w:ascii="Courier" w:hAnsi="Courier" w:cs="Courier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B25B8" w14:textId="77777777" w:rsidR="002F1719" w:rsidRDefault="002F1719">
      <w:pPr>
        <w:spacing w:after="0" w:line="240" w:lineRule="auto"/>
      </w:pPr>
      <w:r>
        <w:separator/>
      </w:r>
    </w:p>
  </w:footnote>
  <w:footnote w:type="continuationSeparator" w:id="0">
    <w:p w14:paraId="2C04979C" w14:textId="77777777" w:rsidR="002F1719" w:rsidRDefault="002F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BDC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Courier" w:hAnsi="Courier" w:cs="Courier"/>
        <w:kern w:val="0"/>
        <w:sz w:val="18"/>
        <w:szCs w:val="18"/>
      </w:rPr>
    </w:pPr>
    <w:r>
      <w:rPr>
        <w:rFonts w:ascii="Courier" w:hAnsi="Courier" w:cs="Courier"/>
        <w:kern w:val="0"/>
        <w:sz w:val="18"/>
        <w:szCs w:val="18"/>
      </w:rPr>
      <w:t xml:space="preserve">Dining </w:t>
    </w:r>
    <w:proofErr w:type="gramStart"/>
    <w:r>
      <w:rPr>
        <w:rFonts w:ascii="Courier" w:hAnsi="Courier" w:cs="Courier"/>
        <w:kern w:val="0"/>
        <w:sz w:val="18"/>
        <w:szCs w:val="18"/>
      </w:rPr>
      <w:t xml:space="preserve">Facility  </w:t>
    </w:r>
    <w:r>
      <w:rPr>
        <w:rFonts w:ascii="Courier" w:hAnsi="Courier" w:cs="Courier"/>
        <w:kern w:val="0"/>
        <w:sz w:val="18"/>
        <w:szCs w:val="18"/>
      </w:rPr>
      <w:tab/>
    </w:r>
    <w:proofErr w:type="gramEnd"/>
    <w:r>
      <w:rPr>
        <w:rFonts w:ascii="Courier" w:hAnsi="Courier" w:cs="Courier"/>
        <w:kern w:val="0"/>
        <w:sz w:val="18"/>
        <w:szCs w:val="18"/>
      </w:rPr>
      <w:t>Work Order Number</w:t>
    </w:r>
    <w:r>
      <w:rPr>
        <w:rFonts w:ascii="Courier" w:hAnsi="Courier" w:cs="Courier"/>
        <w:kern w:val="0"/>
        <w:sz w:val="18"/>
        <w:szCs w:val="18"/>
      </w:rPr>
      <w:br/>
      <w:t>Project Location, City, State</w:t>
    </w:r>
    <w:r>
      <w:rPr>
        <w:rFonts w:ascii="Courier" w:hAnsi="Courier" w:cs="Courier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07"/>
    <w:rsid w:val="002C4BB8"/>
    <w:rsid w:val="002F1719"/>
    <w:rsid w:val="007E16DF"/>
    <w:rsid w:val="00B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E65DB"/>
  <w14:defaultImageDpi w14:val="0"/>
  <w15:docId w15:val="{58DB6AEB-6477-490B-943E-217DB688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2024-06-18T17:28:00Z</dcterms:created>
  <dcterms:modified xsi:type="dcterms:W3CDTF">2024-06-18T17:28:00Z</dcterms:modified>
  <cp:category>Design Build</cp:category>
</cp:coreProperties>
</file>