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5DC3C4CA" w:rsidR="0056784A" w:rsidRPr="00CA152D" w:rsidRDefault="00AC6C86" w:rsidP="0056784A">
      <w:pPr>
        <w:spacing w:after="0" w:line="240" w:lineRule="auto"/>
        <w:jc w:val="right"/>
        <w:rPr>
          <w:rFonts w:ascii="Arial Narrow" w:hAnsi="Arial Narrow" w:cs="Courier New"/>
          <w:sz w:val="20"/>
          <w:szCs w:val="20"/>
        </w:rPr>
      </w:pPr>
      <w:r w:rsidRPr="00CA152D">
        <w:rPr>
          <w:rFonts w:ascii="Arial Narrow" w:hAnsi="Arial Narrow" w:cs="Courier New"/>
          <w:sz w:val="20"/>
          <w:szCs w:val="20"/>
        </w:rPr>
        <w:tab/>
      </w:r>
      <w:r w:rsidR="0056784A" w:rsidRPr="00CA152D">
        <w:rPr>
          <w:rFonts w:ascii="Arial Narrow" w:hAnsi="Arial Narrow" w:cs="Courier New"/>
          <w:sz w:val="20"/>
          <w:szCs w:val="20"/>
        </w:rPr>
        <w:t>(</w:t>
      </w:r>
      <w:r w:rsidR="00E828E2">
        <w:rPr>
          <w:rFonts w:ascii="Arial Narrow" w:hAnsi="Arial Narrow" w:cs="Courier New"/>
          <w:sz w:val="20"/>
          <w:szCs w:val="20"/>
        </w:rPr>
        <w:t>September</w:t>
      </w:r>
      <w:r w:rsidR="00E828E2" w:rsidRPr="00CA152D">
        <w:rPr>
          <w:rFonts w:ascii="Arial Narrow" w:hAnsi="Arial Narrow" w:cs="Courier New"/>
          <w:sz w:val="20"/>
          <w:szCs w:val="20"/>
        </w:rPr>
        <w:t xml:space="preserve"> </w:t>
      </w:r>
      <w:r w:rsidR="00C42DCE" w:rsidRPr="00CA152D">
        <w:rPr>
          <w:rFonts w:ascii="Arial Narrow" w:hAnsi="Arial Narrow" w:cs="Courier New"/>
          <w:sz w:val="20"/>
          <w:szCs w:val="20"/>
        </w:rPr>
        <w:t>20</w:t>
      </w:r>
      <w:r w:rsidR="004A30AF">
        <w:rPr>
          <w:rFonts w:ascii="Arial Narrow" w:hAnsi="Arial Narrow" w:cs="Courier New"/>
          <w:sz w:val="20"/>
          <w:szCs w:val="20"/>
        </w:rPr>
        <w:t>21</w:t>
      </w:r>
      <w:r w:rsidR="0056784A" w:rsidRPr="00CA152D">
        <w:rPr>
          <w:rFonts w:ascii="Arial Narrow" w:hAnsi="Arial Narrow" w:cs="Courier New"/>
          <w:sz w:val="20"/>
          <w:szCs w:val="20"/>
        </w:rPr>
        <w:t>)</w:t>
      </w:r>
    </w:p>
    <w:p w14:paraId="18EDAD75" w14:textId="77777777" w:rsidR="0056784A" w:rsidRPr="00CA152D" w:rsidRDefault="0056784A" w:rsidP="0056784A">
      <w:pPr>
        <w:spacing w:after="0" w:line="240" w:lineRule="auto"/>
        <w:jc w:val="right"/>
        <w:rPr>
          <w:rFonts w:ascii="Arial Narrow" w:hAnsi="Arial Narrow" w:cs="Courier New"/>
          <w:sz w:val="20"/>
          <w:szCs w:val="20"/>
        </w:rPr>
      </w:pPr>
    </w:p>
    <w:p w14:paraId="71241AE5" w14:textId="49F5888B" w:rsidR="0056784A" w:rsidRPr="00CA152D" w:rsidRDefault="0056784A" w:rsidP="0056784A">
      <w:pPr>
        <w:spacing w:after="0" w:line="240" w:lineRule="auto"/>
        <w:jc w:val="center"/>
        <w:rPr>
          <w:rFonts w:ascii="Arial Narrow" w:hAnsi="Arial Narrow" w:cs="Courier New"/>
          <w:sz w:val="20"/>
          <w:szCs w:val="20"/>
        </w:rPr>
      </w:pPr>
      <w:r w:rsidRPr="00CA152D">
        <w:rPr>
          <w:rFonts w:ascii="Arial Narrow" w:hAnsi="Arial Narrow" w:cs="Courier New"/>
          <w:sz w:val="20"/>
          <w:szCs w:val="20"/>
        </w:rPr>
        <w:t xml:space="preserve">PERFORMANCE </w:t>
      </w:r>
      <w:r w:rsidR="004A30AF">
        <w:rPr>
          <w:rFonts w:ascii="Arial Narrow" w:hAnsi="Arial Narrow" w:cs="Courier New"/>
          <w:sz w:val="20"/>
          <w:szCs w:val="20"/>
        </w:rPr>
        <w:t>CRITERIA</w:t>
      </w:r>
    </w:p>
    <w:p w14:paraId="1128C8A4" w14:textId="77777777" w:rsidR="0056784A" w:rsidRPr="00C92AB3" w:rsidRDefault="0056784A" w:rsidP="0056784A">
      <w:pPr>
        <w:spacing w:after="0" w:line="240" w:lineRule="auto"/>
        <w:jc w:val="center"/>
        <w:rPr>
          <w:rFonts w:ascii="Arial Narrow" w:hAnsi="Arial Narrow" w:cs="Courier New"/>
          <w:sz w:val="20"/>
          <w:szCs w:val="20"/>
        </w:rPr>
      </w:pPr>
      <w:r w:rsidRPr="00C92AB3">
        <w:rPr>
          <w:rFonts w:ascii="Arial Narrow" w:hAnsi="Arial Narrow" w:cs="Courier New"/>
          <w:sz w:val="20"/>
          <w:szCs w:val="20"/>
        </w:rPr>
        <w:t xml:space="preserve">FOR </w:t>
      </w:r>
    </w:p>
    <w:p w14:paraId="4FB65C64" w14:textId="77777777" w:rsidR="0056784A" w:rsidRPr="00C92AB3" w:rsidRDefault="0056784A" w:rsidP="0056784A">
      <w:pPr>
        <w:spacing w:after="0" w:line="240" w:lineRule="auto"/>
        <w:rPr>
          <w:rFonts w:ascii="Arial Narrow" w:hAnsi="Arial Narrow" w:cs="Courier New"/>
          <w:sz w:val="20"/>
          <w:szCs w:val="20"/>
        </w:rPr>
      </w:pPr>
    </w:p>
    <w:p w14:paraId="22034CA9" w14:textId="389E5BD9" w:rsidR="0056784A" w:rsidRPr="00C92AB3" w:rsidRDefault="0056784A" w:rsidP="0056784A">
      <w:pPr>
        <w:spacing w:after="0" w:line="240" w:lineRule="auto"/>
        <w:jc w:val="center"/>
        <w:rPr>
          <w:rFonts w:ascii="Arial Narrow" w:hAnsi="Arial Narrow" w:cs="Courier New"/>
          <w:b/>
          <w:sz w:val="20"/>
          <w:szCs w:val="20"/>
        </w:rPr>
      </w:pPr>
      <w:r w:rsidRPr="00C92AB3">
        <w:rPr>
          <w:rFonts w:ascii="Arial Narrow" w:hAnsi="Arial Narrow" w:cs="Courier New"/>
          <w:b/>
          <w:sz w:val="20"/>
          <w:szCs w:val="20"/>
        </w:rPr>
        <w:t xml:space="preserve">SECTION </w:t>
      </w:r>
      <w:r w:rsidR="00613E15" w:rsidRPr="00C92AB3">
        <w:rPr>
          <w:rFonts w:ascii="Arial Narrow" w:hAnsi="Arial Narrow" w:cs="Courier New"/>
          <w:b/>
          <w:sz w:val="20"/>
          <w:szCs w:val="20"/>
        </w:rPr>
        <w:t>11</w:t>
      </w:r>
      <w:r w:rsidR="008547A9" w:rsidRPr="00C92AB3">
        <w:rPr>
          <w:rFonts w:ascii="Arial Narrow" w:hAnsi="Arial Narrow" w:cs="Courier New"/>
          <w:b/>
          <w:sz w:val="20"/>
          <w:szCs w:val="20"/>
        </w:rPr>
        <w:t xml:space="preserve"> </w:t>
      </w:r>
      <w:r w:rsidR="00C32E64" w:rsidRPr="00C92AB3">
        <w:rPr>
          <w:rFonts w:ascii="Arial Narrow" w:hAnsi="Arial Narrow" w:cs="Courier New"/>
          <w:b/>
          <w:sz w:val="20"/>
          <w:szCs w:val="20"/>
        </w:rPr>
        <w:t>73</w:t>
      </w:r>
      <w:r w:rsidR="008547A9" w:rsidRPr="00C92AB3">
        <w:rPr>
          <w:rFonts w:ascii="Arial Narrow" w:hAnsi="Arial Narrow" w:cs="Courier New"/>
          <w:b/>
          <w:sz w:val="20"/>
          <w:szCs w:val="20"/>
        </w:rPr>
        <w:t xml:space="preserve"> </w:t>
      </w:r>
      <w:r w:rsidR="00814CC2" w:rsidRPr="00C92AB3">
        <w:rPr>
          <w:rFonts w:ascii="Arial Narrow" w:hAnsi="Arial Narrow" w:cs="Courier New"/>
          <w:b/>
          <w:sz w:val="20"/>
          <w:szCs w:val="20"/>
        </w:rPr>
        <w:t>2</w:t>
      </w:r>
      <w:r w:rsidR="00C32E64" w:rsidRPr="00C92AB3">
        <w:rPr>
          <w:rFonts w:ascii="Arial Narrow" w:hAnsi="Arial Narrow" w:cs="Courier New"/>
          <w:b/>
          <w:sz w:val="20"/>
          <w:szCs w:val="20"/>
        </w:rPr>
        <w:t>0</w:t>
      </w:r>
    </w:p>
    <w:p w14:paraId="73A0AB2F" w14:textId="77777777" w:rsidR="0056784A" w:rsidRPr="00C92AB3" w:rsidRDefault="0056784A" w:rsidP="0056784A">
      <w:pPr>
        <w:spacing w:after="0" w:line="240" w:lineRule="auto"/>
        <w:jc w:val="center"/>
        <w:rPr>
          <w:rFonts w:ascii="Arial Narrow" w:hAnsi="Arial Narrow" w:cs="Courier New"/>
          <w:b/>
          <w:sz w:val="20"/>
          <w:szCs w:val="20"/>
        </w:rPr>
      </w:pPr>
    </w:p>
    <w:p w14:paraId="75D42853" w14:textId="1F6E7F34" w:rsidR="0056784A" w:rsidRPr="00C92AB3" w:rsidRDefault="00613E15" w:rsidP="0056784A">
      <w:pPr>
        <w:spacing w:after="0" w:line="240" w:lineRule="auto"/>
        <w:jc w:val="center"/>
        <w:rPr>
          <w:rFonts w:ascii="Arial Narrow" w:hAnsi="Arial Narrow" w:cs="Courier New"/>
          <w:b/>
          <w:sz w:val="20"/>
          <w:szCs w:val="20"/>
        </w:rPr>
      </w:pPr>
      <w:r w:rsidRPr="00C92AB3">
        <w:rPr>
          <w:rFonts w:ascii="Arial Narrow" w:hAnsi="Arial Narrow" w:cs="Courier New"/>
          <w:b/>
          <w:sz w:val="20"/>
          <w:szCs w:val="20"/>
        </w:rPr>
        <w:t>POINT OF CARE SYSTEMS</w:t>
      </w:r>
    </w:p>
    <w:p w14:paraId="671BFAE6" w14:textId="177B5866" w:rsidR="0056784A" w:rsidRPr="00C92AB3" w:rsidRDefault="00931DB7" w:rsidP="0056784A">
      <w:pPr>
        <w:spacing w:after="0" w:line="240" w:lineRule="auto"/>
        <w:jc w:val="center"/>
        <w:rPr>
          <w:rFonts w:ascii="Arial Narrow" w:hAnsi="Arial Narrow" w:cs="Courier New"/>
          <w:sz w:val="20"/>
          <w:szCs w:val="20"/>
        </w:rPr>
      </w:pPr>
      <w:r w:rsidRPr="00C92AB3">
        <w:rPr>
          <w:rFonts w:ascii="Arial Narrow" w:hAnsi="Arial Narrow" w:cs="Courier New"/>
          <w:sz w:val="20"/>
          <w:szCs w:val="20"/>
        </w:rPr>
        <w:t>0</w:t>
      </w:r>
      <w:r w:rsidR="00E828E2">
        <w:rPr>
          <w:rFonts w:ascii="Arial Narrow" w:hAnsi="Arial Narrow" w:cs="Courier New"/>
          <w:sz w:val="20"/>
          <w:szCs w:val="20"/>
        </w:rPr>
        <w:t>9</w:t>
      </w:r>
      <w:r w:rsidR="000663E2" w:rsidRPr="00C92AB3">
        <w:rPr>
          <w:rFonts w:ascii="Arial Narrow" w:hAnsi="Arial Narrow" w:cs="Courier New"/>
          <w:sz w:val="20"/>
          <w:szCs w:val="20"/>
        </w:rPr>
        <w:t>/</w:t>
      </w:r>
      <w:r w:rsidR="004A30AF">
        <w:rPr>
          <w:rFonts w:ascii="Arial Narrow" w:hAnsi="Arial Narrow" w:cs="Courier New"/>
          <w:sz w:val="20"/>
          <w:szCs w:val="20"/>
        </w:rPr>
        <w:t>21</w:t>
      </w:r>
    </w:p>
    <w:p w14:paraId="37754869" w14:textId="77777777" w:rsidR="00F53D00" w:rsidRPr="00C92AB3" w:rsidRDefault="00F53D00" w:rsidP="00F53D00">
      <w:pPr>
        <w:spacing w:after="0" w:line="240" w:lineRule="auto"/>
        <w:rPr>
          <w:rFonts w:ascii="Arial Narrow" w:hAnsi="Arial Narrow" w:cs="Courier New"/>
          <w:sz w:val="20"/>
          <w:szCs w:val="20"/>
        </w:rPr>
      </w:pPr>
    </w:p>
    <w:p w14:paraId="2967AB7A" w14:textId="77777777" w:rsidR="00F53D00" w:rsidRPr="00C92AB3" w:rsidRDefault="00F53D00" w:rsidP="00F53D00">
      <w:pPr>
        <w:spacing w:after="0" w:line="240" w:lineRule="auto"/>
        <w:rPr>
          <w:rFonts w:ascii="Arial Narrow" w:hAnsi="Arial Narrow" w:cs="Times New Roman"/>
          <w:b/>
          <w:sz w:val="20"/>
          <w:szCs w:val="20"/>
        </w:rPr>
      </w:pPr>
      <w:r w:rsidRPr="00C92AB3">
        <w:rPr>
          <w:rFonts w:ascii="Arial Narrow" w:hAnsi="Arial Narrow" w:cs="Times New Roman"/>
          <w:b/>
          <w:sz w:val="20"/>
          <w:szCs w:val="20"/>
        </w:rPr>
        <w:t>TABLE OF CONTENTS</w:t>
      </w:r>
    </w:p>
    <w:p w14:paraId="092A3E2A" w14:textId="77777777" w:rsidR="00F53D00" w:rsidRPr="00CA152D" w:rsidRDefault="00F53D00" w:rsidP="00F53D00">
      <w:pPr>
        <w:spacing w:after="0" w:line="240" w:lineRule="auto"/>
        <w:rPr>
          <w:rFonts w:ascii="Arial Narrow" w:hAnsi="Arial Narrow" w:cs="Times New Roman"/>
          <w:b/>
          <w:sz w:val="20"/>
          <w:szCs w:val="20"/>
        </w:rPr>
      </w:pPr>
    </w:p>
    <w:p w14:paraId="349F98BE" w14:textId="77777777" w:rsidR="00F53D00" w:rsidRPr="00CA152D" w:rsidRDefault="00F53D00" w:rsidP="00F53D00">
      <w:pPr>
        <w:spacing w:after="0" w:line="240" w:lineRule="auto"/>
        <w:rPr>
          <w:rFonts w:ascii="Arial Narrow" w:hAnsi="Arial Narrow" w:cs="Times New Roman"/>
          <w:b/>
          <w:sz w:val="20"/>
          <w:szCs w:val="20"/>
        </w:rPr>
      </w:pPr>
      <w:r w:rsidRPr="00CA152D">
        <w:rPr>
          <w:rFonts w:ascii="Arial Narrow" w:hAnsi="Arial Narrow" w:cs="Times New Roman"/>
          <w:b/>
          <w:sz w:val="20"/>
          <w:szCs w:val="20"/>
        </w:rPr>
        <w:t>GENERAL</w:t>
      </w:r>
    </w:p>
    <w:p w14:paraId="69B36F70" w14:textId="13E089DE" w:rsidR="00F53D00" w:rsidRPr="00CA152D" w:rsidRDefault="003507F3" w:rsidP="00F53D00">
      <w:pPr>
        <w:spacing w:after="0" w:line="240" w:lineRule="auto"/>
        <w:rPr>
          <w:rFonts w:ascii="Arial Narrow" w:hAnsi="Arial Narrow" w:cs="Times New Roman"/>
          <w:b/>
          <w:sz w:val="20"/>
          <w:szCs w:val="20"/>
        </w:rPr>
      </w:pPr>
      <w:r w:rsidRPr="00CA152D">
        <w:rPr>
          <w:rFonts w:ascii="Arial Narrow" w:hAnsi="Arial Narrow" w:cs="Times New Roman"/>
          <w:b/>
          <w:sz w:val="20"/>
          <w:szCs w:val="20"/>
        </w:rPr>
        <w:t xml:space="preserve">1.1 </w:t>
      </w:r>
      <w:r w:rsidR="00C36870" w:rsidRPr="00CA152D">
        <w:rPr>
          <w:rFonts w:ascii="Arial Narrow" w:hAnsi="Arial Narrow" w:cs="Times New Roman"/>
          <w:b/>
          <w:sz w:val="20"/>
          <w:szCs w:val="20"/>
        </w:rPr>
        <w:t>REFERENCE</w:t>
      </w:r>
    </w:p>
    <w:p w14:paraId="23C7014B" w14:textId="77777777" w:rsidR="00F53D00" w:rsidRPr="00CA152D" w:rsidRDefault="00F53D00" w:rsidP="00F53D00">
      <w:pPr>
        <w:spacing w:after="0" w:line="240" w:lineRule="auto"/>
        <w:rPr>
          <w:rFonts w:ascii="Arial Narrow" w:hAnsi="Arial Narrow" w:cs="Times New Roman"/>
          <w:b/>
          <w:sz w:val="20"/>
          <w:szCs w:val="20"/>
        </w:rPr>
      </w:pPr>
    </w:p>
    <w:p w14:paraId="2489596A" w14:textId="5F6D9251" w:rsidR="00F53D00" w:rsidRPr="00CA152D" w:rsidRDefault="003507F3" w:rsidP="00F53D00">
      <w:pPr>
        <w:spacing w:after="0" w:line="240" w:lineRule="auto"/>
        <w:rPr>
          <w:rFonts w:ascii="Arial Narrow" w:hAnsi="Arial Narrow" w:cs="Times New Roman"/>
          <w:b/>
          <w:sz w:val="20"/>
          <w:szCs w:val="20"/>
        </w:rPr>
      </w:pPr>
      <w:r w:rsidRPr="00CA152D">
        <w:rPr>
          <w:rFonts w:ascii="Arial Narrow" w:hAnsi="Arial Narrow" w:cs="Times New Roman"/>
          <w:b/>
          <w:sz w:val="20"/>
          <w:szCs w:val="20"/>
        </w:rPr>
        <w:t xml:space="preserve">2.1 </w:t>
      </w:r>
      <w:r w:rsidR="00F53D00" w:rsidRPr="00CA152D">
        <w:rPr>
          <w:rFonts w:ascii="Arial Narrow" w:hAnsi="Arial Narrow" w:cs="Times New Roman"/>
          <w:b/>
          <w:sz w:val="20"/>
          <w:szCs w:val="20"/>
        </w:rPr>
        <w:t>DESCRIPTION</w:t>
      </w:r>
      <w:r w:rsidR="00D379B3" w:rsidRPr="00CA152D">
        <w:rPr>
          <w:rFonts w:ascii="Arial Narrow" w:hAnsi="Arial Narrow" w:cs="Times New Roman"/>
          <w:b/>
          <w:sz w:val="20"/>
          <w:szCs w:val="20"/>
        </w:rPr>
        <w:t xml:space="preserve"> &amp; MATERIALS</w:t>
      </w:r>
    </w:p>
    <w:p w14:paraId="4437EFB4" w14:textId="77777777" w:rsidR="00F53D00" w:rsidRPr="00CA152D" w:rsidRDefault="00F53D00" w:rsidP="00F53D00">
      <w:pPr>
        <w:spacing w:after="0" w:line="240" w:lineRule="auto"/>
        <w:rPr>
          <w:rFonts w:ascii="Arial Narrow" w:hAnsi="Arial Narrow" w:cs="Times New Roman"/>
          <w:b/>
          <w:sz w:val="20"/>
          <w:szCs w:val="20"/>
        </w:rPr>
      </w:pPr>
    </w:p>
    <w:p w14:paraId="30F3AF13" w14:textId="6320516A" w:rsidR="00F53D00" w:rsidRPr="00CA152D" w:rsidRDefault="00F53D00" w:rsidP="00F53D00">
      <w:pPr>
        <w:spacing w:after="0" w:line="240" w:lineRule="auto"/>
        <w:rPr>
          <w:rFonts w:ascii="Arial Narrow" w:hAnsi="Arial Narrow" w:cs="Times New Roman"/>
          <w:b/>
          <w:sz w:val="20"/>
          <w:szCs w:val="20"/>
        </w:rPr>
      </w:pPr>
      <w:r w:rsidRPr="00CA152D">
        <w:rPr>
          <w:rFonts w:ascii="Arial Narrow" w:hAnsi="Arial Narrow" w:cs="Times New Roman"/>
          <w:b/>
          <w:sz w:val="20"/>
          <w:szCs w:val="20"/>
        </w:rPr>
        <w:t>3.1</w:t>
      </w:r>
      <w:r w:rsidR="003507F3" w:rsidRPr="00CA152D">
        <w:rPr>
          <w:rFonts w:ascii="Arial Narrow" w:hAnsi="Arial Narrow" w:cs="Times New Roman"/>
          <w:b/>
          <w:sz w:val="20"/>
          <w:szCs w:val="20"/>
        </w:rPr>
        <w:t xml:space="preserve"> </w:t>
      </w:r>
      <w:r w:rsidRPr="00CA152D">
        <w:rPr>
          <w:rFonts w:ascii="Arial Narrow" w:hAnsi="Arial Narrow" w:cs="Times New Roman"/>
          <w:b/>
          <w:sz w:val="20"/>
          <w:szCs w:val="20"/>
        </w:rPr>
        <w:t xml:space="preserve">SUBMITTALS </w:t>
      </w:r>
    </w:p>
    <w:p w14:paraId="5A049BB9" w14:textId="7080A5A2" w:rsidR="00F42D80" w:rsidRPr="00CA152D" w:rsidRDefault="00F42D80" w:rsidP="00C92AB3">
      <w:pPr>
        <w:spacing w:after="0" w:line="240" w:lineRule="auto"/>
        <w:rPr>
          <w:rFonts w:ascii="Arial Narrow" w:hAnsi="Arial Narrow" w:cs="Times New Roman"/>
          <w:b/>
          <w:sz w:val="20"/>
          <w:szCs w:val="20"/>
        </w:rPr>
      </w:pPr>
      <w:r w:rsidRPr="00CA152D">
        <w:rPr>
          <w:rFonts w:ascii="Arial Narrow" w:hAnsi="Arial Narrow" w:cs="Times New Roman"/>
          <w:b/>
          <w:sz w:val="20"/>
          <w:szCs w:val="20"/>
        </w:rPr>
        <w:t xml:space="preserve">3.2 </w:t>
      </w:r>
      <w:r w:rsidR="001F1DB3" w:rsidRPr="00CA152D">
        <w:rPr>
          <w:rFonts w:ascii="Arial Narrow" w:hAnsi="Arial Narrow" w:cs="Times New Roman"/>
          <w:b/>
          <w:sz w:val="20"/>
          <w:szCs w:val="20"/>
        </w:rPr>
        <w:t>QUALITY ASSURANCE</w:t>
      </w:r>
    </w:p>
    <w:p w14:paraId="733D04A8" w14:textId="125F374F" w:rsidR="00F53D00" w:rsidRPr="00CA152D" w:rsidRDefault="00F53D00" w:rsidP="00F53D00">
      <w:pPr>
        <w:pStyle w:val="BodyText"/>
        <w:ind w:left="0"/>
        <w:rPr>
          <w:rFonts w:ascii="Arial Narrow" w:hAnsi="Arial Narrow" w:cs="Times New Roman"/>
          <w:b/>
        </w:rPr>
      </w:pPr>
      <w:r w:rsidRPr="00CA152D">
        <w:rPr>
          <w:rFonts w:ascii="Arial Narrow" w:hAnsi="Arial Narrow" w:cs="Times New Roman"/>
          <w:b/>
        </w:rPr>
        <w:t>3.</w:t>
      </w:r>
      <w:r w:rsidR="00F42D80" w:rsidRPr="00CA152D">
        <w:rPr>
          <w:rFonts w:ascii="Arial Narrow" w:hAnsi="Arial Narrow" w:cs="Times New Roman"/>
          <w:b/>
        </w:rPr>
        <w:t>3</w:t>
      </w:r>
      <w:r w:rsidRPr="00CA152D">
        <w:rPr>
          <w:rFonts w:ascii="Arial Narrow" w:hAnsi="Arial Narrow" w:cs="Times New Roman"/>
          <w:b/>
        </w:rPr>
        <w:t xml:space="preserve"> </w:t>
      </w:r>
      <w:r w:rsidR="001F1DB3" w:rsidRPr="00CA152D">
        <w:rPr>
          <w:rFonts w:ascii="Arial Narrow" w:hAnsi="Arial Narrow" w:cs="Times New Roman"/>
          <w:b/>
        </w:rPr>
        <w:t>STANDARDS DEVIATIONS</w:t>
      </w:r>
    </w:p>
    <w:p w14:paraId="5D037701" w14:textId="75228A6B" w:rsidR="001F1DB3" w:rsidRPr="00CA152D" w:rsidRDefault="001F1DB3" w:rsidP="00F53D00">
      <w:pPr>
        <w:pStyle w:val="BodyText"/>
        <w:ind w:left="0"/>
        <w:rPr>
          <w:rFonts w:ascii="Arial Narrow" w:hAnsi="Arial Narrow" w:cs="Times New Roman"/>
          <w:b/>
        </w:rPr>
      </w:pPr>
      <w:r w:rsidRPr="00CA152D">
        <w:rPr>
          <w:rFonts w:ascii="Arial Narrow" w:hAnsi="Arial Narrow" w:cs="Times New Roman"/>
          <w:b/>
        </w:rPr>
        <w:t>3.4 DELIVERY, STORAGE AND PROTECTION</w:t>
      </w:r>
    </w:p>
    <w:p w14:paraId="49252AEC" w14:textId="2C45C0DD" w:rsidR="001F1DB3" w:rsidRPr="00CA152D" w:rsidRDefault="001F1DB3" w:rsidP="00F53D00">
      <w:pPr>
        <w:pStyle w:val="BodyText"/>
        <w:ind w:left="0"/>
        <w:rPr>
          <w:rFonts w:ascii="Arial Narrow" w:hAnsi="Arial Narrow" w:cs="Times New Roman"/>
          <w:b/>
        </w:rPr>
      </w:pPr>
      <w:r w:rsidRPr="00CA152D">
        <w:rPr>
          <w:rFonts w:ascii="Arial Narrow" w:hAnsi="Arial Narrow" w:cs="Times New Roman"/>
          <w:b/>
        </w:rPr>
        <w:t xml:space="preserve">3.5 </w:t>
      </w:r>
      <w:r w:rsidR="004A30AF">
        <w:rPr>
          <w:rFonts w:ascii="Arial Narrow" w:hAnsi="Arial Narrow" w:cs="Times New Roman"/>
          <w:b/>
        </w:rPr>
        <w:t>INSTALLATION,</w:t>
      </w:r>
      <w:r w:rsidRPr="00CA152D">
        <w:rPr>
          <w:rFonts w:ascii="Arial Narrow" w:hAnsi="Arial Narrow" w:cs="Times New Roman"/>
          <w:b/>
        </w:rPr>
        <w:t xml:space="preserve"> VERIFCATION AND ACCEPTANCE TESTING</w:t>
      </w:r>
    </w:p>
    <w:p w14:paraId="41335A47" w14:textId="087DEFF1" w:rsidR="001F1DB3" w:rsidRPr="00CA152D" w:rsidRDefault="001F1DB3" w:rsidP="00F53D00">
      <w:pPr>
        <w:pStyle w:val="BodyText"/>
        <w:ind w:left="0"/>
        <w:rPr>
          <w:rFonts w:ascii="Arial Narrow" w:hAnsi="Arial Narrow" w:cs="Times New Roman"/>
          <w:b/>
        </w:rPr>
      </w:pPr>
      <w:r w:rsidRPr="00CA152D">
        <w:rPr>
          <w:rFonts w:ascii="Arial Narrow" w:hAnsi="Arial Narrow" w:cs="Times New Roman"/>
          <w:b/>
        </w:rPr>
        <w:t>3.6 WARRANTY</w:t>
      </w:r>
    </w:p>
    <w:p w14:paraId="26392410" w14:textId="69D98420" w:rsidR="00F53D00" w:rsidRPr="00CA152D" w:rsidRDefault="00F53D00" w:rsidP="00F53D00">
      <w:pPr>
        <w:pStyle w:val="BodyText"/>
        <w:ind w:left="0"/>
        <w:rPr>
          <w:rFonts w:ascii="Arial Narrow" w:hAnsi="Arial Narrow" w:cs="Times New Roman"/>
          <w:b/>
        </w:rPr>
      </w:pPr>
      <w:r w:rsidRPr="00CA152D">
        <w:rPr>
          <w:rFonts w:ascii="Arial Narrow" w:hAnsi="Arial Narrow" w:cs="Times New Roman"/>
          <w:b/>
        </w:rPr>
        <w:t>3</w:t>
      </w:r>
      <w:r w:rsidR="00480284" w:rsidRPr="00CA152D">
        <w:rPr>
          <w:rFonts w:ascii="Arial Narrow" w:hAnsi="Arial Narrow" w:cs="Times New Roman"/>
          <w:b/>
        </w:rPr>
        <w:t>.</w:t>
      </w:r>
      <w:r w:rsidR="001F1DB3" w:rsidRPr="00CA152D">
        <w:rPr>
          <w:rFonts w:ascii="Arial Narrow" w:hAnsi="Arial Narrow" w:cs="Times New Roman"/>
          <w:b/>
        </w:rPr>
        <w:t>7</w:t>
      </w:r>
      <w:r w:rsidRPr="00CA152D">
        <w:rPr>
          <w:rFonts w:ascii="Arial Narrow" w:hAnsi="Arial Narrow" w:cs="Times New Roman"/>
          <w:b/>
        </w:rPr>
        <w:t xml:space="preserve"> OPERATIONS AND MAINTENANCE (O &amp; M)</w:t>
      </w:r>
    </w:p>
    <w:p w14:paraId="395B06F6" w14:textId="77777777" w:rsidR="00BB38AA" w:rsidRPr="00CA152D" w:rsidRDefault="00BB38AA" w:rsidP="00594742">
      <w:pPr>
        <w:spacing w:after="0" w:line="240" w:lineRule="auto"/>
        <w:rPr>
          <w:rFonts w:ascii="Arial Narrow" w:hAnsi="Arial Narrow" w:cs="Times New Roman"/>
          <w:b/>
          <w:sz w:val="20"/>
          <w:szCs w:val="20"/>
        </w:rPr>
      </w:pPr>
    </w:p>
    <w:p w14:paraId="41839EF4" w14:textId="77777777" w:rsidR="00594742" w:rsidRPr="00CA152D" w:rsidRDefault="00594742" w:rsidP="00594742">
      <w:pPr>
        <w:spacing w:after="0" w:line="240" w:lineRule="auto"/>
        <w:rPr>
          <w:rFonts w:ascii="Arial Narrow" w:hAnsi="Arial Narrow" w:cs="Times New Roman"/>
          <w:b/>
          <w:sz w:val="20"/>
          <w:szCs w:val="20"/>
        </w:rPr>
      </w:pPr>
      <w:r w:rsidRPr="00CA152D">
        <w:rPr>
          <w:rFonts w:ascii="Arial Narrow" w:hAnsi="Arial Narrow" w:cs="Times New Roman"/>
          <w:b/>
          <w:sz w:val="20"/>
          <w:szCs w:val="20"/>
        </w:rPr>
        <w:t>GENERAL</w:t>
      </w:r>
    </w:p>
    <w:p w14:paraId="7175C3BD" w14:textId="1B6667EE" w:rsidR="00594742" w:rsidRPr="00CA152D"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CA152D">
        <w:rPr>
          <w:rFonts w:ascii="Arial Narrow" w:hAnsi="Arial Narrow" w:cs="Times New Roman"/>
          <w:sz w:val="20"/>
          <w:szCs w:val="20"/>
        </w:rPr>
        <w:t>This</w:t>
      </w:r>
      <w:r w:rsidR="007C4FE6" w:rsidRPr="00CA152D">
        <w:rPr>
          <w:rFonts w:ascii="Arial Narrow" w:hAnsi="Arial Narrow" w:cs="Times New Roman"/>
          <w:sz w:val="20"/>
          <w:szCs w:val="20"/>
        </w:rPr>
        <w:t xml:space="preserve"> Performance </w:t>
      </w:r>
      <w:r w:rsidR="004A30AF">
        <w:rPr>
          <w:rFonts w:ascii="Arial Narrow" w:hAnsi="Arial Narrow" w:cs="Times New Roman"/>
          <w:sz w:val="20"/>
          <w:szCs w:val="20"/>
        </w:rPr>
        <w:t>Criteria</w:t>
      </w:r>
      <w:r w:rsidRPr="00CA152D">
        <w:rPr>
          <w:rFonts w:ascii="Arial Narrow" w:hAnsi="Arial Narrow" w:cs="Times New Roman"/>
          <w:b/>
          <w:sz w:val="20"/>
          <w:szCs w:val="20"/>
        </w:rPr>
        <w:t xml:space="preserve"> </w:t>
      </w:r>
      <w:r w:rsidRPr="00CA152D">
        <w:rPr>
          <w:rFonts w:ascii="Arial Narrow" w:hAnsi="Arial Narrow" w:cs="Times New Roman"/>
          <w:sz w:val="20"/>
          <w:szCs w:val="20"/>
        </w:rPr>
        <w:t xml:space="preserve">specifies the </w:t>
      </w:r>
      <w:r w:rsidR="00885385" w:rsidRPr="00CA152D">
        <w:rPr>
          <w:rFonts w:ascii="Arial Narrow" w:hAnsi="Arial Narrow" w:cs="Times New Roman"/>
          <w:sz w:val="20"/>
          <w:szCs w:val="20"/>
        </w:rPr>
        <w:t xml:space="preserve">requirements for </w:t>
      </w:r>
      <w:r w:rsidR="005F491D" w:rsidRPr="00CA152D">
        <w:rPr>
          <w:rFonts w:ascii="Arial Narrow" w:hAnsi="Arial Narrow" w:cs="Times New Roman"/>
          <w:sz w:val="20"/>
          <w:szCs w:val="20"/>
        </w:rPr>
        <w:t>point of care systems</w:t>
      </w:r>
      <w:r w:rsidR="00885385" w:rsidRPr="00CA152D">
        <w:rPr>
          <w:rFonts w:ascii="Arial Narrow" w:hAnsi="Arial Narrow" w:cs="Times New Roman"/>
          <w:sz w:val="20"/>
          <w:szCs w:val="20"/>
        </w:rPr>
        <w:t>.</w:t>
      </w:r>
    </w:p>
    <w:p w14:paraId="1675FB64" w14:textId="7151855E" w:rsidR="00594742" w:rsidRPr="00CA152D"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CA152D">
        <w:rPr>
          <w:rFonts w:ascii="Arial Narrow" w:hAnsi="Arial Narrow" w:cs="Times New Roman"/>
          <w:b/>
          <w:sz w:val="20"/>
          <w:szCs w:val="20"/>
        </w:rPr>
        <w:t xml:space="preserve">1.1 </w:t>
      </w:r>
      <w:r w:rsidR="0006707C" w:rsidRPr="00CA152D">
        <w:rPr>
          <w:rFonts w:ascii="Arial Narrow" w:hAnsi="Arial Narrow" w:cs="Times New Roman"/>
          <w:b/>
          <w:sz w:val="20"/>
          <w:szCs w:val="20"/>
        </w:rPr>
        <w:tab/>
      </w:r>
      <w:r w:rsidR="00295AA6" w:rsidRPr="00CA152D">
        <w:rPr>
          <w:rFonts w:ascii="Arial Narrow" w:hAnsi="Arial Narrow" w:cs="Times New Roman"/>
          <w:b/>
          <w:sz w:val="20"/>
          <w:szCs w:val="20"/>
        </w:rPr>
        <w:t>REFERENCE</w:t>
      </w:r>
    </w:p>
    <w:p w14:paraId="572E8E47" w14:textId="51BA10F8" w:rsidR="002D5312" w:rsidRPr="00CA152D" w:rsidRDefault="002D5312" w:rsidP="002D5312">
      <w:pPr>
        <w:tabs>
          <w:tab w:val="left" w:pos="2839"/>
          <w:tab w:val="left" w:pos="5119"/>
          <w:tab w:val="left" w:pos="5719"/>
        </w:tabs>
        <w:spacing w:after="0" w:line="232" w:lineRule="auto"/>
        <w:ind w:right="478"/>
        <w:rPr>
          <w:rFonts w:ascii="Arial Narrow" w:hAnsi="Arial Narrow" w:cs="Times New Roman"/>
          <w:b/>
          <w:sz w:val="20"/>
          <w:szCs w:val="20"/>
        </w:rPr>
      </w:pPr>
      <w:r w:rsidRPr="00CA152D">
        <w:rPr>
          <w:rFonts w:ascii="Arial Narrow" w:hAnsi="Arial Narrow" w:cs="Times New Roman"/>
          <w:b/>
          <w:sz w:val="20"/>
          <w:szCs w:val="20"/>
        </w:rPr>
        <w:t xml:space="preserve">1.1.1 </w:t>
      </w:r>
      <w:r w:rsidR="00506A14" w:rsidRPr="00C92AB3">
        <w:rPr>
          <w:rFonts w:ascii="Arial Narrow" w:hAnsi="Arial Narrow" w:cs="Times New Roman"/>
          <w:b/>
          <w:sz w:val="20"/>
          <w:szCs w:val="20"/>
        </w:rPr>
        <w:t>Unified</w:t>
      </w:r>
      <w:r w:rsidRPr="00C92AB3">
        <w:rPr>
          <w:rFonts w:ascii="Arial Narrow" w:hAnsi="Arial Narrow" w:cs="Times New Roman"/>
          <w:b/>
          <w:sz w:val="20"/>
          <w:szCs w:val="20"/>
        </w:rPr>
        <w:t xml:space="preserve"> </w:t>
      </w:r>
      <w:r w:rsidRPr="00CA152D">
        <w:rPr>
          <w:rFonts w:ascii="Arial Narrow" w:hAnsi="Arial Narrow" w:cs="Times New Roman"/>
          <w:b/>
          <w:sz w:val="20"/>
          <w:szCs w:val="20"/>
        </w:rPr>
        <w:t>Facilities Criteria (UFC)</w:t>
      </w:r>
    </w:p>
    <w:p w14:paraId="301528FD" w14:textId="58AEA2D4" w:rsidR="002D5312" w:rsidRPr="00CA152D" w:rsidRDefault="002D5312" w:rsidP="002D5312">
      <w:pPr>
        <w:spacing w:after="0" w:line="240" w:lineRule="auto"/>
        <w:ind w:left="360"/>
        <w:rPr>
          <w:rFonts w:ascii="Arial Narrow" w:hAnsi="Arial Narrow" w:cs="Times New Roman"/>
          <w:sz w:val="20"/>
          <w:szCs w:val="20"/>
        </w:rPr>
      </w:pPr>
      <w:r w:rsidRPr="00CA152D">
        <w:rPr>
          <w:rFonts w:ascii="Arial Narrow" w:hAnsi="Arial Narrow" w:cs="Times New Roman"/>
          <w:sz w:val="20"/>
          <w:szCs w:val="20"/>
        </w:rPr>
        <w:t xml:space="preserve">Contractor </w:t>
      </w:r>
      <w:r w:rsidR="008B2D61" w:rsidRPr="00CA152D">
        <w:rPr>
          <w:rFonts w:ascii="Arial Narrow" w:hAnsi="Arial Narrow" w:cs="Times New Roman"/>
          <w:sz w:val="20"/>
          <w:szCs w:val="20"/>
        </w:rPr>
        <w:t>must</w:t>
      </w:r>
      <w:r w:rsidRPr="00CA152D">
        <w:rPr>
          <w:rFonts w:ascii="Arial Narrow" w:hAnsi="Arial Narrow" w:cs="Times New Roman"/>
          <w:sz w:val="20"/>
          <w:szCs w:val="20"/>
        </w:rPr>
        <w:t xml:space="preserve"> comply with the following:</w:t>
      </w:r>
    </w:p>
    <w:p w14:paraId="36D23AAB" w14:textId="46D33CB4" w:rsidR="002D5312"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2D5312" w:rsidRPr="00CA152D">
        <w:rPr>
          <w:rFonts w:ascii="Arial Narrow" w:hAnsi="Arial Narrow" w:cs="Times New Roman"/>
          <w:sz w:val="20"/>
          <w:szCs w:val="20"/>
        </w:rPr>
        <w:t>UFC 1-200-01 General Building Requirements</w:t>
      </w:r>
    </w:p>
    <w:p w14:paraId="3A2173E9" w14:textId="30CCB02A" w:rsidR="002D5312"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B.</w:t>
      </w:r>
      <w:r w:rsidRPr="00CA152D">
        <w:rPr>
          <w:rFonts w:ascii="Arial Narrow" w:hAnsi="Arial Narrow" w:cs="Times New Roman"/>
          <w:sz w:val="20"/>
          <w:szCs w:val="20"/>
        </w:rPr>
        <w:t xml:space="preserve"> </w:t>
      </w:r>
      <w:r w:rsidR="002D5312" w:rsidRPr="00CA152D">
        <w:rPr>
          <w:rFonts w:ascii="Arial Narrow" w:hAnsi="Arial Narrow" w:cs="Times New Roman"/>
          <w:sz w:val="20"/>
          <w:szCs w:val="20"/>
        </w:rPr>
        <w:t>UFC 1-200-02 High Performance and Sustainable Building Requirements</w:t>
      </w:r>
    </w:p>
    <w:p w14:paraId="3068778E" w14:textId="378F0EE1" w:rsidR="002D5312"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C.</w:t>
      </w:r>
      <w:r w:rsidRPr="00CA152D">
        <w:rPr>
          <w:rFonts w:ascii="Arial Narrow" w:hAnsi="Arial Narrow" w:cs="Times New Roman"/>
          <w:sz w:val="20"/>
          <w:szCs w:val="20"/>
        </w:rPr>
        <w:t xml:space="preserve"> </w:t>
      </w:r>
      <w:r w:rsidR="002D5312" w:rsidRPr="00CA152D">
        <w:rPr>
          <w:rFonts w:ascii="Arial Narrow" w:hAnsi="Arial Narrow" w:cs="Times New Roman"/>
          <w:sz w:val="20"/>
          <w:szCs w:val="20"/>
        </w:rPr>
        <w:t>UFC 3-120-10 Interior Design</w:t>
      </w:r>
    </w:p>
    <w:p w14:paraId="649C2D8A" w14:textId="063A9C7E"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D.</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UFC 3-501-01 Electrical Engineering</w:t>
      </w:r>
    </w:p>
    <w:p w14:paraId="568C0503" w14:textId="11923D95"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E.</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UFC 3-580-01 Telecom Building Cabling Systems Planning and Design</w:t>
      </w:r>
    </w:p>
    <w:p w14:paraId="54A923EC" w14:textId="32512C43"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F.</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UFC 4-010-06 Cybersecurity</w:t>
      </w:r>
    </w:p>
    <w:p w14:paraId="32BF481F" w14:textId="380859A1" w:rsidR="002D5312"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G.</w:t>
      </w:r>
      <w:r w:rsidRPr="00CA152D">
        <w:rPr>
          <w:rFonts w:ascii="Arial Narrow" w:hAnsi="Arial Narrow" w:cs="Times New Roman"/>
          <w:sz w:val="20"/>
          <w:szCs w:val="20"/>
        </w:rPr>
        <w:t xml:space="preserve"> </w:t>
      </w:r>
      <w:r w:rsidR="002D5312" w:rsidRPr="00CA152D">
        <w:rPr>
          <w:rFonts w:ascii="Arial Narrow" w:hAnsi="Arial Narrow" w:cs="Times New Roman"/>
          <w:sz w:val="20"/>
          <w:szCs w:val="20"/>
        </w:rPr>
        <w:t>UFC 4-510-01 Military Medical Facilitie</w:t>
      </w:r>
      <w:r w:rsidR="00A800B8">
        <w:rPr>
          <w:rFonts w:ascii="Arial Narrow" w:hAnsi="Arial Narrow" w:cs="Times New Roman"/>
          <w:sz w:val="20"/>
          <w:szCs w:val="20"/>
        </w:rPr>
        <w:t>s</w:t>
      </w:r>
    </w:p>
    <w:p w14:paraId="6F3E9650" w14:textId="77777777" w:rsidR="002D5312" w:rsidRPr="00CA152D" w:rsidRDefault="002D5312" w:rsidP="002D5312">
      <w:pPr>
        <w:spacing w:after="0" w:line="240" w:lineRule="auto"/>
        <w:rPr>
          <w:rFonts w:ascii="Arial Narrow" w:hAnsi="Arial Narrow" w:cs="Times New Roman"/>
          <w:sz w:val="20"/>
          <w:szCs w:val="20"/>
        </w:rPr>
      </w:pPr>
      <w:r w:rsidRPr="00CA152D">
        <w:rPr>
          <w:rFonts w:ascii="Arial Narrow" w:hAnsi="Arial Narrow" w:cs="Times New Roman"/>
          <w:sz w:val="20"/>
          <w:szCs w:val="20"/>
        </w:rPr>
        <w:tab/>
      </w:r>
    </w:p>
    <w:p w14:paraId="4F197F16" w14:textId="77777777" w:rsidR="002D5312" w:rsidRPr="00CA152D" w:rsidRDefault="002D5312" w:rsidP="002D5312">
      <w:pPr>
        <w:spacing w:after="0" w:line="240" w:lineRule="auto"/>
        <w:rPr>
          <w:rFonts w:ascii="Arial Narrow" w:hAnsi="Arial Narrow" w:cs="Times New Roman"/>
          <w:b/>
          <w:sz w:val="20"/>
          <w:szCs w:val="20"/>
        </w:rPr>
      </w:pPr>
      <w:r w:rsidRPr="00CA152D">
        <w:rPr>
          <w:rFonts w:ascii="Arial Narrow" w:hAnsi="Arial Narrow" w:cs="Times New Roman"/>
          <w:b/>
          <w:sz w:val="20"/>
          <w:szCs w:val="20"/>
        </w:rPr>
        <w:t>1.1.2 Military Standard</w:t>
      </w:r>
    </w:p>
    <w:p w14:paraId="202D4AC8" w14:textId="3EA98BBD" w:rsidR="002D5312"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CD6567" w:rsidRPr="00CA152D">
        <w:rPr>
          <w:rFonts w:ascii="Arial Narrow" w:hAnsi="Arial Narrow" w:cs="Times New Roman"/>
          <w:sz w:val="20"/>
          <w:szCs w:val="20"/>
        </w:rPr>
        <w:t>MIL-STD 1691 Construction and Material Schedule for Medical, Dental, Veterinary and Medical Research Laboratories</w:t>
      </w:r>
      <w:r w:rsidR="002D5312" w:rsidRPr="00CA152D">
        <w:rPr>
          <w:rFonts w:ascii="Arial Narrow" w:hAnsi="Arial Narrow" w:cs="Times New Roman"/>
          <w:sz w:val="20"/>
          <w:szCs w:val="20"/>
        </w:rPr>
        <w:t xml:space="preserve">. </w:t>
      </w:r>
    </w:p>
    <w:p w14:paraId="049AA1B1" w14:textId="77777777" w:rsidR="002D5312" w:rsidRPr="00CA152D" w:rsidRDefault="002D5312" w:rsidP="002D5312">
      <w:pPr>
        <w:spacing w:after="0" w:line="240" w:lineRule="auto"/>
        <w:ind w:left="360"/>
        <w:rPr>
          <w:rFonts w:ascii="Arial Narrow" w:hAnsi="Arial Narrow" w:cs="Times New Roman"/>
          <w:sz w:val="20"/>
          <w:szCs w:val="20"/>
        </w:rPr>
      </w:pPr>
    </w:p>
    <w:p w14:paraId="04981E0B" w14:textId="1518D540" w:rsidR="004513C8" w:rsidRPr="00CA152D" w:rsidRDefault="004513C8" w:rsidP="004513C8">
      <w:pPr>
        <w:spacing w:after="0" w:line="240" w:lineRule="auto"/>
        <w:rPr>
          <w:rFonts w:ascii="Arial Narrow" w:hAnsi="Arial Narrow" w:cs="Times New Roman"/>
          <w:b/>
          <w:sz w:val="20"/>
          <w:szCs w:val="20"/>
        </w:rPr>
      </w:pPr>
      <w:r w:rsidRPr="00CA152D">
        <w:rPr>
          <w:rFonts w:ascii="Arial Narrow" w:hAnsi="Arial Narrow" w:cs="Times New Roman"/>
          <w:b/>
          <w:sz w:val="20"/>
          <w:szCs w:val="20"/>
        </w:rPr>
        <w:t>1.1.</w:t>
      </w:r>
      <w:r w:rsidR="004A30AF">
        <w:rPr>
          <w:rFonts w:ascii="Arial Narrow" w:hAnsi="Arial Narrow" w:cs="Times New Roman"/>
          <w:b/>
          <w:sz w:val="20"/>
          <w:szCs w:val="20"/>
        </w:rPr>
        <w:t>3</w:t>
      </w:r>
      <w:r w:rsidRPr="00CA152D">
        <w:rPr>
          <w:rFonts w:ascii="Arial Narrow" w:hAnsi="Arial Narrow" w:cs="Times New Roman"/>
          <w:b/>
          <w:sz w:val="20"/>
          <w:szCs w:val="20"/>
        </w:rPr>
        <w:t xml:space="preserve"> National Fire Protection Association (NFPA)</w:t>
      </w:r>
    </w:p>
    <w:p w14:paraId="5AC52E77" w14:textId="479D6EB6" w:rsidR="004513C8"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4513C8" w:rsidRPr="00CA152D">
        <w:rPr>
          <w:rFonts w:ascii="Arial Narrow" w:hAnsi="Arial Narrow" w:cs="Times New Roman"/>
          <w:sz w:val="20"/>
          <w:szCs w:val="20"/>
        </w:rPr>
        <w:t>NFPA 99 Healthcare Facilities Code</w:t>
      </w:r>
    </w:p>
    <w:p w14:paraId="4AC87FF2" w14:textId="77777777" w:rsidR="00C76D14" w:rsidRPr="00CA152D" w:rsidRDefault="00C76D14" w:rsidP="00C76D14">
      <w:pPr>
        <w:spacing w:after="0" w:line="240" w:lineRule="auto"/>
        <w:rPr>
          <w:rFonts w:ascii="Arial Narrow" w:hAnsi="Arial Narrow" w:cs="Times New Roman"/>
          <w:b/>
          <w:sz w:val="20"/>
          <w:szCs w:val="20"/>
        </w:rPr>
      </w:pPr>
    </w:p>
    <w:p w14:paraId="78575318" w14:textId="13C11BF1" w:rsidR="004A30AF" w:rsidRPr="00C92AB3" w:rsidRDefault="004A30AF" w:rsidP="004A30AF">
      <w:pPr>
        <w:spacing w:after="0" w:line="240" w:lineRule="auto"/>
        <w:rPr>
          <w:rFonts w:ascii="Arial Narrow" w:hAnsi="Arial Narrow" w:cs="Times New Roman"/>
          <w:b/>
          <w:sz w:val="20"/>
          <w:szCs w:val="20"/>
        </w:rPr>
      </w:pPr>
      <w:r w:rsidRPr="00C92AB3">
        <w:rPr>
          <w:rFonts w:ascii="Arial Narrow" w:hAnsi="Arial Narrow" w:cs="Times New Roman"/>
          <w:b/>
          <w:sz w:val="20"/>
          <w:szCs w:val="20"/>
        </w:rPr>
        <w:t>1.1.</w:t>
      </w:r>
      <w:r>
        <w:rPr>
          <w:rFonts w:ascii="Arial Narrow" w:hAnsi="Arial Narrow" w:cs="Times New Roman"/>
          <w:b/>
          <w:sz w:val="20"/>
          <w:szCs w:val="20"/>
        </w:rPr>
        <w:t>4</w:t>
      </w:r>
      <w:r w:rsidRPr="00C92AB3">
        <w:rPr>
          <w:rFonts w:ascii="Arial Narrow" w:hAnsi="Arial Narrow" w:cs="Times New Roman"/>
          <w:b/>
          <w:sz w:val="20"/>
          <w:szCs w:val="20"/>
        </w:rPr>
        <w:t xml:space="preserve"> Military Health System Standards</w:t>
      </w:r>
    </w:p>
    <w:p w14:paraId="491BAE3D" w14:textId="77777777" w:rsidR="004A30AF" w:rsidRPr="00C92AB3" w:rsidRDefault="004A30AF" w:rsidP="004A30AF">
      <w:pPr>
        <w:spacing w:after="0" w:line="240" w:lineRule="auto"/>
        <w:ind w:left="900" w:hanging="180"/>
        <w:rPr>
          <w:rFonts w:ascii="Arial Narrow" w:hAnsi="Arial Narrow" w:cs="Times New Roman"/>
          <w:sz w:val="20"/>
          <w:szCs w:val="20"/>
        </w:rPr>
      </w:pPr>
      <w:r w:rsidRPr="00C92AB3">
        <w:rPr>
          <w:rFonts w:ascii="Arial Narrow" w:hAnsi="Arial Narrow" w:cs="Times New Roman"/>
          <w:b/>
          <w:sz w:val="20"/>
          <w:szCs w:val="20"/>
        </w:rPr>
        <w:t>A.</w:t>
      </w:r>
      <w:r w:rsidRPr="00C92AB3">
        <w:rPr>
          <w:rFonts w:ascii="Arial Narrow" w:hAnsi="Arial Narrow" w:cs="Times New Roman"/>
          <w:sz w:val="20"/>
          <w:szCs w:val="20"/>
        </w:rPr>
        <w:t xml:space="preserve"> Reserved for future</w:t>
      </w:r>
    </w:p>
    <w:p w14:paraId="45F83101" w14:textId="77777777" w:rsidR="004A30AF" w:rsidRPr="00C92AB3" w:rsidRDefault="004A30AF" w:rsidP="004A30AF">
      <w:pPr>
        <w:spacing w:after="0" w:line="240" w:lineRule="auto"/>
        <w:rPr>
          <w:rFonts w:ascii="Arial Narrow" w:hAnsi="Arial Narrow" w:cs="Times New Roman"/>
          <w:b/>
          <w:sz w:val="20"/>
          <w:szCs w:val="20"/>
        </w:rPr>
      </w:pPr>
    </w:p>
    <w:p w14:paraId="5AE6FF85" w14:textId="17D67A88" w:rsidR="00C76D14" w:rsidRPr="00CA152D" w:rsidRDefault="00C76D14" w:rsidP="00C76D14">
      <w:pPr>
        <w:spacing w:after="0" w:line="240" w:lineRule="auto"/>
        <w:rPr>
          <w:rFonts w:ascii="Arial Narrow" w:hAnsi="Arial Narrow" w:cs="Times New Roman"/>
          <w:b/>
          <w:sz w:val="20"/>
          <w:szCs w:val="20"/>
        </w:rPr>
      </w:pPr>
      <w:r w:rsidRPr="00CA152D">
        <w:rPr>
          <w:rFonts w:ascii="Arial Narrow" w:hAnsi="Arial Narrow" w:cs="Times New Roman"/>
          <w:b/>
          <w:sz w:val="20"/>
          <w:szCs w:val="20"/>
        </w:rPr>
        <w:t>1.1.5 Underwriters Laboratories (UL)</w:t>
      </w:r>
    </w:p>
    <w:p w14:paraId="46E06372" w14:textId="7DAD09D0" w:rsidR="00C76D14"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C76D14" w:rsidRPr="00CA152D">
        <w:rPr>
          <w:rFonts w:ascii="Arial Narrow" w:hAnsi="Arial Narrow" w:cs="Times New Roman"/>
          <w:sz w:val="20"/>
          <w:szCs w:val="20"/>
        </w:rPr>
        <w:t>UL 60601-1 Medical and Electrical Equipment, Part 1: General Requirements for Safety</w:t>
      </w:r>
    </w:p>
    <w:p w14:paraId="7E50991F" w14:textId="77777777" w:rsidR="00FE0C59" w:rsidRPr="00C92AB3" w:rsidRDefault="00FE0C59" w:rsidP="00FE0C59">
      <w:pPr>
        <w:spacing w:after="0" w:line="240" w:lineRule="auto"/>
        <w:rPr>
          <w:rFonts w:ascii="Arial Narrow" w:hAnsi="Arial Narrow" w:cs="Times New Roman"/>
          <w:b/>
          <w:sz w:val="20"/>
          <w:szCs w:val="20"/>
        </w:rPr>
      </w:pPr>
    </w:p>
    <w:p w14:paraId="61FD50C0" w14:textId="23D1A088" w:rsidR="00100E30" w:rsidRPr="00C92AB3" w:rsidRDefault="004A30AF" w:rsidP="00100E30">
      <w:pPr>
        <w:spacing w:after="0" w:line="240" w:lineRule="auto"/>
        <w:rPr>
          <w:rFonts w:ascii="Arial Narrow" w:hAnsi="Arial Narrow" w:cs="Times New Roman"/>
          <w:b/>
          <w:sz w:val="20"/>
          <w:szCs w:val="20"/>
        </w:rPr>
      </w:pPr>
      <w:r>
        <w:rPr>
          <w:rFonts w:ascii="Arial Narrow" w:hAnsi="Arial Narrow" w:cs="Times New Roman"/>
          <w:b/>
          <w:sz w:val="20"/>
          <w:szCs w:val="20"/>
        </w:rPr>
        <w:t>[</w:t>
      </w:r>
      <w:r w:rsidR="00100E30" w:rsidRPr="00C92AB3">
        <w:rPr>
          <w:rFonts w:ascii="Arial Narrow" w:hAnsi="Arial Narrow" w:cs="Times New Roman"/>
          <w:b/>
          <w:sz w:val="20"/>
          <w:szCs w:val="20"/>
        </w:rPr>
        <w:t>1.1.</w:t>
      </w:r>
      <w:r>
        <w:rPr>
          <w:rFonts w:ascii="Arial Narrow" w:hAnsi="Arial Narrow" w:cs="Times New Roman"/>
          <w:b/>
          <w:sz w:val="20"/>
          <w:szCs w:val="20"/>
        </w:rPr>
        <w:t>6</w:t>
      </w:r>
      <w:r w:rsidR="00100E30" w:rsidRPr="00C92AB3">
        <w:rPr>
          <w:rFonts w:ascii="Arial Narrow" w:hAnsi="Arial Narrow" w:cs="Times New Roman"/>
          <w:b/>
          <w:sz w:val="20"/>
          <w:szCs w:val="20"/>
        </w:rPr>
        <w:t xml:space="preserve"> International Electrotechnical Commission (IEC)</w:t>
      </w:r>
    </w:p>
    <w:p w14:paraId="4E0FC924" w14:textId="725E7EA0" w:rsidR="00100E30" w:rsidRPr="00C92AB3" w:rsidRDefault="00830B1A" w:rsidP="00830B1A">
      <w:pPr>
        <w:spacing w:after="0" w:line="240" w:lineRule="auto"/>
        <w:ind w:left="900" w:hanging="180"/>
        <w:rPr>
          <w:rFonts w:ascii="Arial Narrow" w:hAnsi="Arial Narrow" w:cs="Times New Roman"/>
          <w:sz w:val="20"/>
          <w:szCs w:val="20"/>
        </w:rPr>
      </w:pPr>
      <w:r w:rsidRPr="00C92AB3">
        <w:rPr>
          <w:rFonts w:ascii="Arial Narrow" w:hAnsi="Arial Narrow" w:cs="Times New Roman"/>
          <w:b/>
          <w:sz w:val="20"/>
          <w:szCs w:val="20"/>
        </w:rPr>
        <w:t>A.</w:t>
      </w:r>
      <w:r w:rsidRPr="00C92AB3">
        <w:rPr>
          <w:rFonts w:ascii="Arial Narrow" w:hAnsi="Arial Narrow" w:cs="Times New Roman"/>
          <w:sz w:val="20"/>
          <w:szCs w:val="20"/>
        </w:rPr>
        <w:t xml:space="preserve"> </w:t>
      </w:r>
      <w:r w:rsidR="00100E30" w:rsidRPr="00C92AB3">
        <w:rPr>
          <w:rFonts w:ascii="Arial Narrow" w:hAnsi="Arial Narrow" w:cs="Times New Roman"/>
          <w:sz w:val="20"/>
          <w:szCs w:val="20"/>
        </w:rPr>
        <w:t>IEC 60601 Medical Electrical Equipment and Systems]</w:t>
      </w:r>
    </w:p>
    <w:p w14:paraId="00A63DA9" w14:textId="77777777" w:rsidR="004513C8" w:rsidRPr="00CA152D" w:rsidRDefault="004513C8" w:rsidP="002D5312">
      <w:pPr>
        <w:spacing w:after="0" w:line="240" w:lineRule="auto"/>
        <w:rPr>
          <w:rFonts w:ascii="Arial Narrow" w:hAnsi="Arial Narrow" w:cs="Times New Roman"/>
          <w:b/>
          <w:sz w:val="20"/>
          <w:szCs w:val="20"/>
        </w:rPr>
      </w:pPr>
    </w:p>
    <w:p w14:paraId="6E894A18" w14:textId="260C03CC" w:rsidR="004A30AF" w:rsidRPr="00CA152D" w:rsidRDefault="004A30AF" w:rsidP="004A30AF">
      <w:pPr>
        <w:spacing w:after="0" w:line="240" w:lineRule="auto"/>
        <w:rPr>
          <w:rFonts w:ascii="Arial Narrow" w:hAnsi="Arial Narrow" w:cs="Times New Roman"/>
          <w:b/>
          <w:sz w:val="20"/>
          <w:szCs w:val="20"/>
        </w:rPr>
      </w:pPr>
      <w:r w:rsidRPr="00CA152D">
        <w:rPr>
          <w:rFonts w:ascii="Arial Narrow" w:hAnsi="Arial Narrow" w:cs="Times New Roman"/>
          <w:b/>
          <w:sz w:val="20"/>
          <w:szCs w:val="20"/>
        </w:rPr>
        <w:lastRenderedPageBreak/>
        <w:t>1.1.</w:t>
      </w:r>
      <w:r>
        <w:rPr>
          <w:rFonts w:ascii="Arial Narrow" w:hAnsi="Arial Narrow" w:cs="Times New Roman"/>
          <w:b/>
          <w:sz w:val="20"/>
          <w:szCs w:val="20"/>
        </w:rPr>
        <w:t>7</w:t>
      </w:r>
      <w:r w:rsidRPr="00CA152D">
        <w:rPr>
          <w:rFonts w:ascii="Arial Narrow" w:hAnsi="Arial Narrow" w:cs="Times New Roman"/>
          <w:b/>
          <w:sz w:val="20"/>
          <w:szCs w:val="20"/>
        </w:rPr>
        <w:t xml:space="preserve"> Food and Drug Administration</w:t>
      </w:r>
    </w:p>
    <w:p w14:paraId="23EC74C7" w14:textId="77777777" w:rsidR="004A30AF" w:rsidRPr="00CA152D" w:rsidRDefault="004A30AF" w:rsidP="004A30AF">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CFR Title 21, Chapter I</w:t>
      </w:r>
    </w:p>
    <w:p w14:paraId="4148CC16" w14:textId="77777777" w:rsidR="004A30AF" w:rsidRPr="00CA152D" w:rsidRDefault="004A30AF" w:rsidP="004A30AF">
      <w:pPr>
        <w:spacing w:after="0" w:line="240" w:lineRule="auto"/>
        <w:ind w:left="360"/>
        <w:rPr>
          <w:rFonts w:ascii="Arial Narrow" w:hAnsi="Arial Narrow" w:cs="Times New Roman"/>
          <w:sz w:val="20"/>
          <w:szCs w:val="20"/>
        </w:rPr>
      </w:pPr>
    </w:p>
    <w:p w14:paraId="7675A11F" w14:textId="61850F3D" w:rsidR="002D5312" w:rsidRPr="00CA152D" w:rsidRDefault="002D5312" w:rsidP="002D5312">
      <w:pPr>
        <w:spacing w:after="0" w:line="240" w:lineRule="auto"/>
        <w:rPr>
          <w:rFonts w:ascii="Arial Narrow" w:hAnsi="Arial Narrow" w:cs="Times New Roman"/>
          <w:b/>
          <w:sz w:val="20"/>
          <w:szCs w:val="20"/>
        </w:rPr>
      </w:pPr>
      <w:r w:rsidRPr="00CA152D">
        <w:rPr>
          <w:rFonts w:ascii="Arial Narrow" w:hAnsi="Arial Narrow" w:cs="Times New Roman"/>
          <w:b/>
          <w:sz w:val="20"/>
          <w:szCs w:val="20"/>
        </w:rPr>
        <w:t>1.1.</w:t>
      </w:r>
      <w:r w:rsidR="004A30AF">
        <w:rPr>
          <w:rFonts w:ascii="Arial Narrow" w:hAnsi="Arial Narrow" w:cs="Times New Roman"/>
          <w:b/>
          <w:sz w:val="20"/>
          <w:szCs w:val="20"/>
        </w:rPr>
        <w:t>8</w:t>
      </w:r>
      <w:r w:rsidRPr="00CA152D">
        <w:rPr>
          <w:rFonts w:ascii="Arial Narrow" w:hAnsi="Arial Narrow" w:cs="Times New Roman"/>
          <w:b/>
          <w:sz w:val="20"/>
          <w:szCs w:val="20"/>
        </w:rPr>
        <w:t xml:space="preserve"> Defense Health Agency Standards</w:t>
      </w:r>
    </w:p>
    <w:p w14:paraId="7CD379D5" w14:textId="2E2CA8F3"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Building Control Systems Categorization Memorandum</w:t>
      </w:r>
    </w:p>
    <w:p w14:paraId="57F5E813" w14:textId="025A509E"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B.</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Cyber Security Controls for Physically Isolated Systems</w:t>
      </w:r>
    </w:p>
    <w:p w14:paraId="0FD4F8F2" w14:textId="5DD364CF"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C.</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Cyber Security Controls for Medical Community of Interest (MEDCOI)</w:t>
      </w:r>
    </w:p>
    <w:p w14:paraId="0807635D" w14:textId="77777777" w:rsidR="002D5312" w:rsidRPr="00CA152D" w:rsidRDefault="002D5312" w:rsidP="002D5312">
      <w:pPr>
        <w:spacing w:after="0" w:line="240" w:lineRule="auto"/>
        <w:rPr>
          <w:rFonts w:ascii="Arial Narrow" w:hAnsi="Arial Narrow" w:cs="Times New Roman"/>
          <w:b/>
          <w:sz w:val="20"/>
          <w:szCs w:val="20"/>
        </w:rPr>
      </w:pPr>
    </w:p>
    <w:p w14:paraId="785F1FCC" w14:textId="3799D886" w:rsidR="00C11C65" w:rsidRPr="00CA152D" w:rsidRDefault="00C11C65" w:rsidP="002D5312">
      <w:pPr>
        <w:spacing w:after="0" w:line="240" w:lineRule="auto"/>
        <w:rPr>
          <w:rFonts w:ascii="Arial Narrow" w:hAnsi="Arial Narrow" w:cs="Times New Roman"/>
          <w:b/>
          <w:sz w:val="20"/>
          <w:szCs w:val="20"/>
        </w:rPr>
      </w:pPr>
      <w:r w:rsidRPr="00CA152D">
        <w:rPr>
          <w:rFonts w:ascii="Arial Narrow" w:hAnsi="Arial Narrow" w:cs="Times New Roman"/>
          <w:b/>
          <w:sz w:val="20"/>
          <w:szCs w:val="20"/>
        </w:rPr>
        <w:t>1.1.</w:t>
      </w:r>
      <w:r w:rsidR="004A30AF">
        <w:rPr>
          <w:rFonts w:ascii="Arial Narrow" w:hAnsi="Arial Narrow" w:cs="Times New Roman"/>
          <w:b/>
          <w:sz w:val="20"/>
          <w:szCs w:val="20"/>
        </w:rPr>
        <w:t>9</w:t>
      </w:r>
      <w:r w:rsidRPr="00CA152D">
        <w:rPr>
          <w:rFonts w:ascii="Arial Narrow" w:hAnsi="Arial Narrow" w:cs="Times New Roman"/>
          <w:b/>
          <w:sz w:val="20"/>
          <w:szCs w:val="20"/>
        </w:rPr>
        <w:t xml:space="preserve"> Department of Defense Standards</w:t>
      </w:r>
    </w:p>
    <w:p w14:paraId="06FBA850" w14:textId="11CF47E0"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Department of Defense Instruction (DoDI) Number 8500.01</w:t>
      </w:r>
    </w:p>
    <w:p w14:paraId="7F74AA99" w14:textId="58050B5B"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B.</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Department of Defense Instruction (DoDI) Number 8510.01</w:t>
      </w:r>
    </w:p>
    <w:p w14:paraId="39C1AFDC" w14:textId="549177A0" w:rsidR="00C11C65" w:rsidRPr="00CA152D" w:rsidRDefault="00830B1A" w:rsidP="00830B1A">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C.</w:t>
      </w:r>
      <w:r w:rsidRPr="00CA152D">
        <w:rPr>
          <w:rFonts w:ascii="Arial Narrow" w:hAnsi="Arial Narrow" w:cs="Times New Roman"/>
          <w:sz w:val="20"/>
          <w:szCs w:val="20"/>
        </w:rPr>
        <w:t xml:space="preserve"> </w:t>
      </w:r>
      <w:r w:rsidR="00C11C65" w:rsidRPr="00CA152D">
        <w:rPr>
          <w:rFonts w:ascii="Arial Narrow" w:hAnsi="Arial Narrow" w:cs="Times New Roman"/>
          <w:sz w:val="20"/>
          <w:szCs w:val="20"/>
        </w:rPr>
        <w:t>Department of Defense Instruction (DoDI) Number 8530.01</w:t>
      </w:r>
    </w:p>
    <w:p w14:paraId="57B09B30" w14:textId="77777777" w:rsidR="00C11C65" w:rsidRPr="00CA152D" w:rsidRDefault="00C11C65" w:rsidP="002D5312">
      <w:pPr>
        <w:spacing w:after="0" w:line="240" w:lineRule="auto"/>
        <w:rPr>
          <w:rFonts w:ascii="Arial Narrow" w:hAnsi="Arial Narrow" w:cs="Times New Roman"/>
          <w:b/>
          <w:sz w:val="20"/>
          <w:szCs w:val="20"/>
        </w:rPr>
      </w:pPr>
    </w:p>
    <w:p w14:paraId="462A8067" w14:textId="2B05BD8E" w:rsidR="00C11C65" w:rsidRPr="00CA152D" w:rsidRDefault="00C11C65" w:rsidP="002D5312">
      <w:pPr>
        <w:spacing w:after="0" w:line="240" w:lineRule="auto"/>
        <w:rPr>
          <w:rFonts w:ascii="Arial Narrow" w:hAnsi="Arial Narrow" w:cs="Times New Roman"/>
          <w:b/>
          <w:sz w:val="20"/>
          <w:szCs w:val="20"/>
        </w:rPr>
      </w:pPr>
      <w:r w:rsidRPr="00CA152D">
        <w:rPr>
          <w:rFonts w:ascii="Arial Narrow" w:hAnsi="Arial Narrow" w:cs="Times New Roman"/>
          <w:b/>
          <w:sz w:val="20"/>
          <w:szCs w:val="20"/>
        </w:rPr>
        <w:t>1.1.</w:t>
      </w:r>
      <w:r w:rsidR="004A30AF">
        <w:rPr>
          <w:rFonts w:ascii="Arial Narrow" w:hAnsi="Arial Narrow" w:cs="Times New Roman"/>
          <w:b/>
          <w:sz w:val="20"/>
          <w:szCs w:val="20"/>
        </w:rPr>
        <w:t>10</w:t>
      </w:r>
      <w:r w:rsidRPr="00CA152D">
        <w:rPr>
          <w:rFonts w:ascii="Arial Narrow" w:hAnsi="Arial Narrow" w:cs="Times New Roman"/>
          <w:b/>
          <w:sz w:val="20"/>
          <w:szCs w:val="20"/>
        </w:rPr>
        <w:t xml:space="preserve"> National Institute of Standards and Technology</w:t>
      </w:r>
    </w:p>
    <w:p w14:paraId="4194D7A1" w14:textId="6BA71F99" w:rsidR="00C11C65" w:rsidRPr="00C92AB3" w:rsidRDefault="00830B1A" w:rsidP="00830B1A">
      <w:pPr>
        <w:spacing w:after="0" w:line="240" w:lineRule="auto"/>
        <w:ind w:left="900" w:hanging="180"/>
        <w:rPr>
          <w:rFonts w:ascii="Arial Narrow" w:hAnsi="Arial Narrow" w:cs="Times New Roman"/>
          <w:sz w:val="20"/>
          <w:szCs w:val="20"/>
        </w:rPr>
      </w:pPr>
      <w:r w:rsidRPr="00C92AB3">
        <w:rPr>
          <w:rFonts w:ascii="Arial Narrow" w:hAnsi="Arial Narrow" w:cs="Times New Roman"/>
          <w:b/>
          <w:sz w:val="20"/>
          <w:szCs w:val="20"/>
        </w:rPr>
        <w:t>A.</w:t>
      </w:r>
      <w:r w:rsidRPr="00C92AB3">
        <w:rPr>
          <w:rFonts w:ascii="Arial Narrow" w:hAnsi="Arial Narrow" w:cs="Times New Roman"/>
          <w:sz w:val="20"/>
          <w:szCs w:val="20"/>
        </w:rPr>
        <w:t xml:space="preserve"> </w:t>
      </w:r>
      <w:r w:rsidR="00C11C65" w:rsidRPr="00C92AB3">
        <w:rPr>
          <w:rFonts w:ascii="Arial Narrow" w:hAnsi="Arial Narrow" w:cs="Times New Roman"/>
          <w:sz w:val="20"/>
          <w:szCs w:val="20"/>
        </w:rPr>
        <w:t>NTEP Certificate of Conformance</w:t>
      </w:r>
    </w:p>
    <w:p w14:paraId="0621249E" w14:textId="05740EB2" w:rsidR="00C11C65" w:rsidRPr="00C92AB3" w:rsidRDefault="00830B1A" w:rsidP="00830B1A">
      <w:pPr>
        <w:spacing w:after="0" w:line="240" w:lineRule="auto"/>
        <w:ind w:left="900" w:hanging="180"/>
        <w:rPr>
          <w:rFonts w:ascii="Arial Narrow" w:hAnsi="Arial Narrow" w:cs="Times New Roman"/>
          <w:sz w:val="20"/>
          <w:szCs w:val="20"/>
        </w:rPr>
      </w:pPr>
      <w:r w:rsidRPr="00C92AB3">
        <w:rPr>
          <w:rFonts w:ascii="Arial Narrow" w:hAnsi="Arial Narrow" w:cs="Times New Roman"/>
          <w:b/>
          <w:sz w:val="20"/>
          <w:szCs w:val="20"/>
        </w:rPr>
        <w:t>B.</w:t>
      </w:r>
      <w:r w:rsidRPr="00C92AB3">
        <w:rPr>
          <w:rFonts w:ascii="Arial Narrow" w:hAnsi="Arial Narrow" w:cs="Times New Roman"/>
          <w:sz w:val="20"/>
          <w:szCs w:val="20"/>
        </w:rPr>
        <w:t xml:space="preserve"> </w:t>
      </w:r>
      <w:r w:rsidR="00C11C65" w:rsidRPr="00C92AB3">
        <w:rPr>
          <w:rFonts w:ascii="Arial Narrow" w:hAnsi="Arial Narrow" w:cs="Times New Roman"/>
          <w:sz w:val="20"/>
          <w:szCs w:val="20"/>
        </w:rPr>
        <w:t>NIST Handbook 44</w:t>
      </w:r>
    </w:p>
    <w:p w14:paraId="678CC5E2" w14:textId="77777777" w:rsidR="00C11C65" w:rsidRPr="00C92AB3" w:rsidRDefault="00C11C65" w:rsidP="002D5312">
      <w:pPr>
        <w:spacing w:after="0" w:line="240" w:lineRule="auto"/>
        <w:rPr>
          <w:rFonts w:ascii="Arial Narrow" w:hAnsi="Arial Narrow" w:cs="Times New Roman"/>
          <w:b/>
          <w:sz w:val="20"/>
          <w:szCs w:val="20"/>
        </w:rPr>
      </w:pPr>
    </w:p>
    <w:p w14:paraId="57558F6C" w14:textId="09CD7ED0" w:rsidR="00B32E4E" w:rsidRPr="00C92AB3" w:rsidRDefault="00B32E4E" w:rsidP="00B32E4E">
      <w:pPr>
        <w:spacing w:after="0" w:line="240" w:lineRule="auto"/>
        <w:rPr>
          <w:rFonts w:ascii="Arial Narrow" w:hAnsi="Arial Narrow" w:cs="Times New Roman"/>
          <w:b/>
          <w:sz w:val="20"/>
          <w:szCs w:val="20"/>
        </w:rPr>
      </w:pPr>
      <w:r w:rsidRPr="00C92AB3">
        <w:rPr>
          <w:rFonts w:ascii="Arial Narrow" w:hAnsi="Arial Narrow" w:cs="Times New Roman"/>
          <w:b/>
          <w:sz w:val="20"/>
          <w:szCs w:val="20"/>
        </w:rPr>
        <w:t>1.1.1</w:t>
      </w:r>
      <w:r w:rsidR="004A30AF">
        <w:rPr>
          <w:rFonts w:ascii="Arial Narrow" w:hAnsi="Arial Narrow" w:cs="Times New Roman"/>
          <w:b/>
          <w:sz w:val="20"/>
          <w:szCs w:val="20"/>
        </w:rPr>
        <w:t>1</w:t>
      </w:r>
      <w:r w:rsidRPr="00C92AB3">
        <w:rPr>
          <w:rFonts w:ascii="Arial Narrow" w:hAnsi="Arial Narrow" w:cs="Times New Roman"/>
          <w:b/>
          <w:sz w:val="20"/>
          <w:szCs w:val="20"/>
        </w:rPr>
        <w:t xml:space="preserve"> Other Standards</w:t>
      </w:r>
    </w:p>
    <w:p w14:paraId="086C16C0" w14:textId="77777777" w:rsidR="00B32E4E" w:rsidRPr="00C92AB3" w:rsidRDefault="00B32E4E" w:rsidP="00B32E4E">
      <w:pPr>
        <w:spacing w:after="0" w:line="240" w:lineRule="auto"/>
        <w:ind w:left="900" w:hanging="180"/>
        <w:rPr>
          <w:rFonts w:ascii="Arial Narrow" w:hAnsi="Arial Narrow" w:cs="Times New Roman"/>
          <w:sz w:val="20"/>
          <w:szCs w:val="20"/>
        </w:rPr>
      </w:pPr>
      <w:r w:rsidRPr="00C92AB3">
        <w:rPr>
          <w:rFonts w:ascii="Arial Narrow" w:hAnsi="Arial Narrow" w:cs="Times New Roman"/>
          <w:b/>
          <w:sz w:val="20"/>
          <w:szCs w:val="20"/>
        </w:rPr>
        <w:t>A.</w:t>
      </w:r>
      <w:r w:rsidRPr="00C92AB3">
        <w:rPr>
          <w:rFonts w:ascii="Arial Narrow" w:hAnsi="Arial Narrow" w:cs="Times New Roman"/>
          <w:sz w:val="20"/>
          <w:szCs w:val="20"/>
        </w:rPr>
        <w:t xml:space="preserve"> Reserved for future</w:t>
      </w:r>
    </w:p>
    <w:p w14:paraId="4D561FC9" w14:textId="77777777" w:rsidR="00ED1EB4" w:rsidRPr="00C92AB3" w:rsidRDefault="00ED1EB4" w:rsidP="00594742">
      <w:pPr>
        <w:spacing w:after="0" w:line="240" w:lineRule="auto"/>
        <w:rPr>
          <w:rFonts w:ascii="Arial Narrow" w:hAnsi="Arial Narrow" w:cs="Times New Roman"/>
          <w:sz w:val="20"/>
          <w:szCs w:val="20"/>
        </w:rPr>
      </w:pPr>
    </w:p>
    <w:p w14:paraId="6F4604BE" w14:textId="41C056A3" w:rsidR="0000196F" w:rsidRPr="00C92AB3" w:rsidRDefault="00594742" w:rsidP="009D0DE2">
      <w:pPr>
        <w:pStyle w:val="ListParagraph"/>
        <w:numPr>
          <w:ilvl w:val="1"/>
          <w:numId w:val="19"/>
        </w:numPr>
        <w:rPr>
          <w:rFonts w:cs="Courier New"/>
          <w:b/>
          <w:szCs w:val="20"/>
        </w:rPr>
      </w:pPr>
      <w:r w:rsidRPr="00C92AB3">
        <w:rPr>
          <w:rFonts w:cs="Times New Roman"/>
          <w:b/>
          <w:szCs w:val="20"/>
        </w:rPr>
        <w:t xml:space="preserve">DESCRIPTION </w:t>
      </w:r>
      <w:r w:rsidR="009A0950" w:rsidRPr="00C92AB3">
        <w:rPr>
          <w:rFonts w:cs="Times New Roman"/>
          <w:b/>
          <w:szCs w:val="20"/>
        </w:rPr>
        <w:t>&amp; MATERIALS</w:t>
      </w:r>
    </w:p>
    <w:p w14:paraId="56AB6D50" w14:textId="09629AA5" w:rsidR="005B2AA8" w:rsidRPr="00C92AB3" w:rsidRDefault="005B2AA8" w:rsidP="005B2AA8">
      <w:pPr>
        <w:pStyle w:val="BodyText"/>
        <w:ind w:left="360"/>
        <w:rPr>
          <w:rFonts w:ascii="Arial Narrow" w:hAnsi="Arial Narrow"/>
        </w:rPr>
      </w:pPr>
      <w:r w:rsidRPr="00C92AB3">
        <w:rPr>
          <w:rFonts w:ascii="Arial Narrow" w:hAnsi="Arial Narrow"/>
        </w:rPr>
        <w:t xml:space="preserve">All requirements within the MIL-STD 1691 JSN descriptions </w:t>
      </w:r>
      <w:r w:rsidR="003566B4" w:rsidRPr="00C92AB3">
        <w:rPr>
          <w:rFonts w:ascii="Arial Narrow" w:hAnsi="Arial Narrow"/>
        </w:rPr>
        <w:t xml:space="preserve">must </w:t>
      </w:r>
      <w:r w:rsidRPr="00C92AB3">
        <w:rPr>
          <w:rFonts w:ascii="Arial Narrow" w:hAnsi="Arial Narrow"/>
        </w:rPr>
        <w:t>be met as well as the performance guidelines listed in the following descriptions.</w:t>
      </w:r>
    </w:p>
    <w:p w14:paraId="7C0E4D2A" w14:textId="6C30EAE7" w:rsidR="00ED1EB4" w:rsidRPr="00CA152D" w:rsidRDefault="001B3EC2" w:rsidP="0000196F">
      <w:pPr>
        <w:pStyle w:val="ListParagraph"/>
        <w:ind w:left="360"/>
        <w:rPr>
          <w:rFonts w:cs="Courier New"/>
          <w:b/>
          <w:szCs w:val="20"/>
        </w:rPr>
      </w:pPr>
      <w:r w:rsidRPr="00CA152D">
        <w:rPr>
          <w:rFonts w:cs="Courier New"/>
          <w:b/>
          <w:szCs w:val="20"/>
        </w:rPr>
        <w:tab/>
      </w:r>
    </w:p>
    <w:p w14:paraId="1790A523" w14:textId="77777777" w:rsidR="00C11C65" w:rsidRPr="00CA152D" w:rsidRDefault="00C11C65" w:rsidP="00C11C65">
      <w:pPr>
        <w:pStyle w:val="ListParagraph"/>
        <w:numPr>
          <w:ilvl w:val="1"/>
          <w:numId w:val="21"/>
        </w:numPr>
        <w:rPr>
          <w:rFonts w:cs="Courier New"/>
          <w:b/>
          <w:szCs w:val="20"/>
        </w:rPr>
      </w:pPr>
      <w:r w:rsidRPr="00CA152D">
        <w:rPr>
          <w:rFonts w:cs="Times New Roman"/>
          <w:b/>
          <w:szCs w:val="20"/>
        </w:rPr>
        <w:t>DESCRIPTION &amp; MATERIALS</w:t>
      </w:r>
    </w:p>
    <w:p w14:paraId="45458699" w14:textId="7C65E195" w:rsidR="00C11C65" w:rsidRPr="00CA152D" w:rsidRDefault="00C11C65" w:rsidP="00F34B19">
      <w:pPr>
        <w:pStyle w:val="ListParagraph"/>
        <w:ind w:left="360"/>
        <w:rPr>
          <w:rFonts w:cs="Courier New"/>
          <w:b/>
          <w:szCs w:val="20"/>
        </w:rPr>
      </w:pPr>
      <w:r w:rsidRPr="00CA152D">
        <w:rPr>
          <w:rFonts w:cs="Courier New"/>
          <w:b/>
          <w:szCs w:val="20"/>
        </w:rPr>
        <w:tab/>
      </w:r>
    </w:p>
    <w:p w14:paraId="51338694" w14:textId="77777777" w:rsidR="00694978" w:rsidRPr="00CA152D" w:rsidRDefault="00694978" w:rsidP="00694978">
      <w:pPr>
        <w:pStyle w:val="ListParagraph"/>
        <w:tabs>
          <w:tab w:val="left" w:pos="630"/>
        </w:tabs>
        <w:ind w:left="180" w:hanging="180"/>
        <w:rPr>
          <w:rStyle w:val="PlaceholderText"/>
          <w:b/>
          <w:color w:val="auto"/>
        </w:rPr>
      </w:pPr>
      <w:r w:rsidRPr="00CA152D">
        <w:rPr>
          <w:rStyle w:val="PlaceholderText"/>
          <w:b/>
          <w:color w:val="auto"/>
        </w:rPr>
        <w:t>2.1.1</w:t>
      </w:r>
      <w:r w:rsidRPr="00CA152D">
        <w:rPr>
          <w:rStyle w:val="PlaceholderText"/>
          <w:b/>
          <w:color w:val="auto"/>
        </w:rPr>
        <w:tab/>
        <w:t>All JSN’S</w:t>
      </w:r>
    </w:p>
    <w:p w14:paraId="35970B6D" w14:textId="77777777" w:rsidR="004A30AF" w:rsidRPr="007405AE" w:rsidRDefault="004A30AF" w:rsidP="004A30AF">
      <w:pPr>
        <w:pStyle w:val="ListParagraph"/>
        <w:tabs>
          <w:tab w:val="left" w:pos="630"/>
        </w:tabs>
        <w:ind w:left="900" w:hanging="180"/>
        <w:rPr>
          <w:rStyle w:val="PlaceholderText"/>
          <w:color w:val="000000" w:themeColor="text1"/>
          <w:szCs w:val="20"/>
        </w:rPr>
      </w:pPr>
      <w:bookmarkStart w:id="0"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7E9E31CE" w14:textId="77777777" w:rsidR="004A30AF" w:rsidRPr="007405AE" w:rsidRDefault="004A30AF" w:rsidP="004A30AF">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5E9AA8B" w14:textId="77777777" w:rsidR="004A30AF" w:rsidRPr="007405AE" w:rsidRDefault="004A30AF" w:rsidP="004A30AF">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0404FF7" w14:textId="77777777" w:rsidR="004A30AF" w:rsidRPr="007405AE" w:rsidRDefault="004A30AF" w:rsidP="004A30AF">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E489CC8" w14:textId="77777777" w:rsidR="004A30AF" w:rsidRPr="007405AE" w:rsidRDefault="004A30AF" w:rsidP="004A30AF">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42B38DA2" w14:textId="77777777" w:rsidR="004A30AF" w:rsidRPr="007405AE" w:rsidRDefault="004A30AF" w:rsidP="004A30AF">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7D4D45C2" w14:textId="77777777" w:rsidR="004A30AF" w:rsidRPr="007405AE" w:rsidRDefault="004A30AF" w:rsidP="004A30AF">
      <w:pPr>
        <w:pStyle w:val="ListParagraph"/>
        <w:tabs>
          <w:tab w:val="left" w:pos="630"/>
        </w:tabs>
        <w:ind w:left="900" w:hanging="180"/>
        <w:rPr>
          <w:rFonts w:cs="Courier New"/>
          <w:color w:val="000000" w:themeColor="text1"/>
        </w:rPr>
      </w:pPr>
      <w:bookmarkStart w:id="1" w:name="_Hlk55918702"/>
      <w:r w:rsidRPr="007405AE">
        <w:rPr>
          <w:rStyle w:val="PlaceholderText"/>
          <w:b/>
          <w:color w:val="000000" w:themeColor="text1"/>
        </w:rPr>
        <w:t>G.</w:t>
      </w:r>
      <w:r w:rsidRPr="007405AE">
        <w:rPr>
          <w:rFonts w:cs="Courier New"/>
          <w:color w:val="000000" w:themeColor="text1"/>
          <w:szCs w:val="20"/>
        </w:rPr>
        <w:t xml:space="preserve"> </w:t>
      </w:r>
      <w:bookmarkStart w:id="2"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2"/>
    </w:p>
    <w:p w14:paraId="187A0F60" w14:textId="77777777" w:rsidR="004A30AF" w:rsidRPr="007405AE" w:rsidRDefault="004A30AF" w:rsidP="004A30AF">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0"/>
      <w:bookmarkEnd w:id="1"/>
      <w:r w:rsidRPr="007405AE">
        <w:rPr>
          <w:rStyle w:val="PlaceholderText"/>
          <w:rFonts w:ascii="Arial Narrow" w:hAnsi="Arial Narrow"/>
          <w:color w:val="000000" w:themeColor="text1"/>
          <w:sz w:val="20"/>
          <w:szCs w:val="20"/>
        </w:rPr>
        <w:t xml:space="preserve"> solutions.</w:t>
      </w:r>
    </w:p>
    <w:p w14:paraId="1DAC9EEF" w14:textId="77777777" w:rsidR="004A30AF" w:rsidRPr="007405AE" w:rsidRDefault="004A30AF" w:rsidP="004A30AF">
      <w:pPr>
        <w:tabs>
          <w:tab w:val="left" w:pos="360"/>
          <w:tab w:val="left" w:pos="630"/>
        </w:tabs>
        <w:spacing w:after="0" w:line="220" w:lineRule="exact"/>
        <w:ind w:right="331"/>
        <w:rPr>
          <w:rFonts w:ascii="Arial Narrow" w:hAnsi="Arial Narrow" w:cs="Courier New"/>
          <w:b/>
          <w:color w:val="000000" w:themeColor="text1"/>
          <w:sz w:val="20"/>
          <w:szCs w:val="20"/>
        </w:rPr>
      </w:pPr>
    </w:p>
    <w:p w14:paraId="54246128" w14:textId="77777777" w:rsidR="003D1D62" w:rsidRPr="00C92AB3" w:rsidRDefault="005B45FE" w:rsidP="005B45FE">
      <w:pPr>
        <w:tabs>
          <w:tab w:val="left" w:pos="630"/>
        </w:tabs>
        <w:spacing w:after="0" w:line="220" w:lineRule="exact"/>
        <w:ind w:right="331"/>
        <w:rPr>
          <w:rFonts w:ascii="Arial Narrow" w:hAnsi="Arial Narrow" w:cs="Courier New"/>
          <w:b/>
          <w:sz w:val="20"/>
          <w:szCs w:val="20"/>
        </w:rPr>
      </w:pPr>
      <w:r w:rsidRPr="00C92AB3">
        <w:rPr>
          <w:rFonts w:ascii="Arial Narrow" w:hAnsi="Arial Narrow" w:cs="Courier New"/>
          <w:b/>
          <w:sz w:val="20"/>
          <w:szCs w:val="20"/>
        </w:rPr>
        <w:t>2.1.</w:t>
      </w:r>
      <w:r w:rsidR="00694978" w:rsidRPr="00C92AB3">
        <w:rPr>
          <w:rFonts w:ascii="Arial Narrow" w:hAnsi="Arial Narrow" w:cs="Courier New"/>
          <w:b/>
          <w:sz w:val="20"/>
          <w:szCs w:val="20"/>
        </w:rPr>
        <w:t>2</w:t>
      </w:r>
      <w:r w:rsidRPr="00C92AB3">
        <w:rPr>
          <w:rFonts w:ascii="Arial Narrow" w:hAnsi="Arial Narrow" w:cs="Courier New"/>
          <w:b/>
          <w:sz w:val="20"/>
          <w:szCs w:val="20"/>
        </w:rPr>
        <w:t xml:space="preserve"> </w:t>
      </w:r>
      <w:r w:rsidRPr="00C92AB3">
        <w:rPr>
          <w:rFonts w:ascii="Arial Narrow" w:hAnsi="Arial Narrow" w:cs="Courier New"/>
          <w:b/>
          <w:sz w:val="20"/>
          <w:szCs w:val="20"/>
        </w:rPr>
        <w:tab/>
      </w:r>
      <w:r w:rsidR="00F92516" w:rsidRPr="00C92AB3">
        <w:rPr>
          <w:rFonts w:ascii="Arial Narrow" w:hAnsi="Arial Narrow" w:cs="Courier New"/>
          <w:b/>
          <w:sz w:val="20"/>
          <w:szCs w:val="20"/>
        </w:rPr>
        <w:t>Medication Distribution System</w:t>
      </w:r>
      <w:r w:rsidR="000C2AFD" w:rsidRPr="00C92AB3">
        <w:rPr>
          <w:rFonts w:ascii="Arial Narrow" w:hAnsi="Arial Narrow" w:cs="Courier New"/>
          <w:b/>
          <w:sz w:val="20"/>
          <w:szCs w:val="20"/>
        </w:rPr>
        <w:t xml:space="preserve"> </w:t>
      </w:r>
    </w:p>
    <w:p w14:paraId="409200CC" w14:textId="3FF14372" w:rsidR="005B45FE" w:rsidRPr="00C92AB3" w:rsidRDefault="003D1D62" w:rsidP="005B45FE">
      <w:pPr>
        <w:tabs>
          <w:tab w:val="left" w:pos="630"/>
        </w:tabs>
        <w:spacing w:after="0" w:line="220" w:lineRule="exact"/>
        <w:ind w:right="331"/>
        <w:rPr>
          <w:rFonts w:ascii="Arial Narrow" w:hAnsi="Arial Narrow" w:cs="Courier New"/>
          <w:sz w:val="20"/>
          <w:szCs w:val="20"/>
        </w:rPr>
      </w:pPr>
      <w:r w:rsidRPr="00C92AB3">
        <w:rPr>
          <w:rFonts w:ascii="Arial Narrow" w:hAnsi="Arial Narrow" w:cs="Courier New"/>
          <w:b/>
          <w:sz w:val="20"/>
          <w:szCs w:val="20"/>
        </w:rPr>
        <w:tab/>
      </w:r>
      <w:r w:rsidRPr="00C92AB3">
        <w:rPr>
          <w:rFonts w:ascii="Arial Narrow" w:hAnsi="Arial Narrow" w:cs="Courier New"/>
          <w:b/>
          <w:sz w:val="20"/>
          <w:szCs w:val="20"/>
        </w:rPr>
        <w:tab/>
      </w:r>
      <w:r w:rsidRPr="00C92AB3">
        <w:rPr>
          <w:rFonts w:ascii="Arial Narrow" w:hAnsi="Arial Narrow"/>
          <w:b/>
          <w:sz w:val="20"/>
          <w:szCs w:val="20"/>
        </w:rPr>
        <w:t>M3150</w:t>
      </w:r>
      <w:r w:rsidR="00C42DCE" w:rsidRPr="00C92AB3">
        <w:rPr>
          <w:rFonts w:ascii="Arial Narrow" w:hAnsi="Arial Narrow"/>
          <w:b/>
          <w:sz w:val="20"/>
          <w:szCs w:val="20"/>
        </w:rPr>
        <w:t xml:space="preserve"> – Distribution System, Medication, Automatic</w:t>
      </w:r>
    </w:p>
    <w:p w14:paraId="505DFD3F" w14:textId="11CE3109" w:rsidR="00C36007" w:rsidRPr="00C92AB3" w:rsidRDefault="00C36007" w:rsidP="00C36007">
      <w:pPr>
        <w:spacing w:after="0" w:line="240" w:lineRule="auto"/>
        <w:ind w:left="900" w:hanging="180"/>
        <w:rPr>
          <w:rStyle w:val="PlaceholderText"/>
          <w:color w:val="auto"/>
          <w:szCs w:val="20"/>
        </w:rPr>
      </w:pPr>
      <w:r w:rsidRPr="00C92AB3">
        <w:rPr>
          <w:rStyle w:val="PlaceholderText"/>
          <w:rFonts w:ascii="Arial Narrow" w:hAnsi="Arial Narrow"/>
          <w:b/>
          <w:color w:val="auto"/>
          <w:sz w:val="20"/>
          <w:szCs w:val="20"/>
        </w:rPr>
        <w:t>A.</w:t>
      </w:r>
      <w:r w:rsidRPr="00C92AB3">
        <w:rPr>
          <w:rStyle w:val="PlaceholderText"/>
          <w:rFonts w:ascii="Arial Narrow" w:hAnsi="Arial Narrow"/>
          <w:color w:val="auto"/>
          <w:sz w:val="20"/>
          <w:szCs w:val="20"/>
        </w:rPr>
        <w:t xml:space="preserve"> </w:t>
      </w:r>
      <w:r w:rsidR="00525BF0" w:rsidRPr="00C92AB3">
        <w:rPr>
          <w:rStyle w:val="PlaceholderText"/>
          <w:rFonts w:ascii="Arial Narrow" w:hAnsi="Arial Narrow"/>
          <w:color w:val="auto"/>
          <w:sz w:val="20"/>
          <w:szCs w:val="20"/>
        </w:rPr>
        <w:t>Personal computer (PC) should match facility standard</w:t>
      </w:r>
      <w:r w:rsidRPr="00C92AB3">
        <w:rPr>
          <w:rStyle w:val="PlaceholderText"/>
          <w:rFonts w:ascii="Arial Narrow" w:hAnsi="Arial Narrow"/>
          <w:color w:val="auto"/>
          <w:sz w:val="20"/>
          <w:szCs w:val="20"/>
        </w:rPr>
        <w:t>.</w:t>
      </w:r>
      <w:r w:rsidR="00525BF0" w:rsidRPr="00C92AB3">
        <w:rPr>
          <w:rStyle w:val="PlaceholderText"/>
          <w:rFonts w:ascii="Arial Narrow" w:hAnsi="Arial Narrow"/>
          <w:color w:val="auto"/>
          <w:sz w:val="20"/>
          <w:szCs w:val="20"/>
        </w:rPr>
        <w:t xml:space="preserve">  Coordinate requirements with the Government.</w:t>
      </w:r>
    </w:p>
    <w:p w14:paraId="40C943D6" w14:textId="3BB71359" w:rsidR="00C36007" w:rsidRPr="00C92AB3" w:rsidRDefault="00C36007" w:rsidP="00C36007">
      <w:pPr>
        <w:pStyle w:val="ListParagraph"/>
        <w:ind w:left="900" w:hanging="180"/>
      </w:pPr>
      <w:r w:rsidRPr="00C92AB3">
        <w:rPr>
          <w:rFonts w:cs="Courier New"/>
          <w:b/>
        </w:rPr>
        <w:t>B.</w:t>
      </w:r>
      <w:r w:rsidRPr="00C92AB3">
        <w:rPr>
          <w:rFonts w:cs="Courier New"/>
        </w:rPr>
        <w:t xml:space="preserve"> </w:t>
      </w:r>
      <w:r w:rsidR="00525BF0" w:rsidRPr="00C92AB3">
        <w:t>Central server should match facility standard for reporting, network monitoring tools, etc.  Coordinate requirements with the Government.</w:t>
      </w:r>
    </w:p>
    <w:p w14:paraId="043C3C71" w14:textId="2E10E4FE" w:rsidR="00C36007" w:rsidRPr="00C92AB3" w:rsidRDefault="00C36007" w:rsidP="00C36007">
      <w:pPr>
        <w:pStyle w:val="ListParagraph"/>
        <w:ind w:left="900" w:hanging="180"/>
      </w:pPr>
      <w:r w:rsidRPr="00C92AB3">
        <w:rPr>
          <w:rFonts w:cs="Courier New"/>
          <w:b/>
        </w:rPr>
        <w:t>C.</w:t>
      </w:r>
      <w:r w:rsidRPr="00C92AB3">
        <w:t xml:space="preserve"> </w:t>
      </w:r>
      <w:r w:rsidR="00673AB3" w:rsidRPr="00C92AB3">
        <w:t>Point of Sale (</w:t>
      </w:r>
      <w:r w:rsidR="00525BF0" w:rsidRPr="00C92AB3">
        <w:t>POS</w:t>
      </w:r>
      <w:r w:rsidR="00673AB3" w:rsidRPr="00C92AB3">
        <w:t>)</w:t>
      </w:r>
      <w:r w:rsidR="00525BF0" w:rsidRPr="00C92AB3">
        <w:t xml:space="preserve"> system </w:t>
      </w:r>
      <w:r w:rsidR="008B2D61" w:rsidRPr="00C92AB3">
        <w:t>must</w:t>
      </w:r>
      <w:r w:rsidR="00525BF0" w:rsidRPr="00C92AB3">
        <w:t xml:space="preserve"> utilize the most current version of Windows Operating Systems for workstations and servers.  Entire network </w:t>
      </w:r>
      <w:r w:rsidR="008B2D61" w:rsidRPr="00C92AB3">
        <w:t>must</w:t>
      </w:r>
      <w:r w:rsidR="00525BF0" w:rsidRPr="00C92AB3">
        <w:t xml:space="preserve"> be supervised, monitored, patched, maintained, and </w:t>
      </w:r>
      <w:r w:rsidR="00135946" w:rsidRPr="00C92AB3">
        <w:t>life cycled</w:t>
      </w:r>
      <w:r w:rsidR="00525BF0" w:rsidRPr="00C92AB3">
        <w:t xml:space="preserve">.  Vendor </w:t>
      </w:r>
      <w:r w:rsidR="008B2D61" w:rsidRPr="00C92AB3">
        <w:t>must</w:t>
      </w:r>
      <w:r w:rsidR="00525BF0" w:rsidRPr="00C92AB3">
        <w:t xml:space="preserve"> coordinate with Government to establish a plan of action for approval and dissemination of required Information Assurance Vulnerability Alert (IAVA) patches as well as software and security updates.</w:t>
      </w:r>
    </w:p>
    <w:p w14:paraId="12CCEFDA" w14:textId="592DC335" w:rsidR="009340ED" w:rsidRPr="00C92AB3" w:rsidRDefault="009340ED" w:rsidP="00C36007">
      <w:pPr>
        <w:pStyle w:val="ListParagraph"/>
        <w:ind w:left="900" w:hanging="180"/>
      </w:pPr>
      <w:r w:rsidRPr="00C92AB3">
        <w:rPr>
          <w:b/>
          <w:bCs/>
        </w:rPr>
        <w:t xml:space="preserve">D. </w:t>
      </w:r>
      <w:r w:rsidRPr="00C92AB3">
        <w:t xml:space="preserve">Systems </w:t>
      </w:r>
      <w:r w:rsidR="008B2D61" w:rsidRPr="00C92AB3">
        <w:t>must</w:t>
      </w:r>
      <w:r w:rsidRPr="00C92AB3">
        <w:t xml:space="preserve"> have flexibility to meet the scope and capacity needs for the facility. </w:t>
      </w:r>
      <w:r w:rsidR="00746701" w:rsidRPr="00C92AB3">
        <w:t>Scalable automated dispensing where cabinets and drawers can be added or changed per clinical needs.</w:t>
      </w:r>
    </w:p>
    <w:p w14:paraId="06991732" w14:textId="4BA6A76A" w:rsidR="00746701" w:rsidRPr="00C92AB3" w:rsidRDefault="00746701" w:rsidP="00C36007">
      <w:pPr>
        <w:pStyle w:val="ListParagraph"/>
        <w:ind w:left="900" w:hanging="180"/>
      </w:pPr>
      <w:r w:rsidRPr="00C92AB3">
        <w:rPr>
          <w:b/>
          <w:bCs/>
        </w:rPr>
        <w:lastRenderedPageBreak/>
        <w:t>E.</w:t>
      </w:r>
      <w:r w:rsidR="001670AB" w:rsidRPr="00C92AB3">
        <w:t xml:space="preserve"> Unit </w:t>
      </w:r>
      <w:r w:rsidR="008B2D61" w:rsidRPr="00C92AB3">
        <w:t>must</w:t>
      </w:r>
      <w:r w:rsidR="001670AB" w:rsidRPr="00C92AB3">
        <w:t xml:space="preserve"> have </w:t>
      </w:r>
      <w:r w:rsidRPr="00C92AB3">
        <w:t>an integrated biometric, positive-ID system, and</w:t>
      </w:r>
      <w:r w:rsidR="001670AB" w:rsidRPr="00C92AB3">
        <w:t>/or</w:t>
      </w:r>
      <w:r w:rsidRPr="00C92AB3">
        <w:t xml:space="preserve"> touchscreen software that allows access to medications quickly and easily.</w:t>
      </w:r>
    </w:p>
    <w:p w14:paraId="050C837B" w14:textId="53715B35" w:rsidR="00746701" w:rsidRPr="00C92AB3" w:rsidRDefault="00746701" w:rsidP="00C36007">
      <w:pPr>
        <w:pStyle w:val="ListParagraph"/>
        <w:ind w:left="900" w:hanging="180"/>
      </w:pPr>
      <w:r w:rsidRPr="00C92AB3">
        <w:rPr>
          <w:b/>
          <w:bCs/>
        </w:rPr>
        <w:t>F.</w:t>
      </w:r>
      <w:r w:rsidRPr="00C92AB3">
        <w:t xml:space="preserve"> System </w:t>
      </w:r>
      <w:r w:rsidR="008B2D61" w:rsidRPr="00C92AB3">
        <w:t>must</w:t>
      </w:r>
      <w:r w:rsidRPr="00C92AB3">
        <w:t xml:space="preserve"> have metal locking open configurable lids, drawers, cabinets and bins. Durable metal locking lids </w:t>
      </w:r>
      <w:r w:rsidR="00673AB3" w:rsidRPr="00C92AB3">
        <w:t xml:space="preserve">to </w:t>
      </w:r>
      <w:r w:rsidRPr="00C92AB3">
        <w:t>keep medications secure.</w:t>
      </w:r>
    </w:p>
    <w:p w14:paraId="167522B5" w14:textId="23036478" w:rsidR="00746701" w:rsidRPr="00C92AB3" w:rsidRDefault="00746701" w:rsidP="00C36007">
      <w:pPr>
        <w:pStyle w:val="ListParagraph"/>
        <w:ind w:left="900" w:hanging="180"/>
      </w:pPr>
      <w:r w:rsidRPr="00C92AB3">
        <w:rPr>
          <w:b/>
          <w:bCs/>
        </w:rPr>
        <w:t>G.</w:t>
      </w:r>
      <w:r w:rsidRPr="00C92AB3">
        <w:t xml:space="preserve"> System </w:t>
      </w:r>
      <w:r w:rsidR="008B2D61" w:rsidRPr="00C92AB3">
        <w:t>must</w:t>
      </w:r>
      <w:r w:rsidRPr="00C92AB3">
        <w:t xml:space="preserve"> integrate with facility </w:t>
      </w:r>
      <w:r w:rsidR="00AF50BB" w:rsidRPr="00C92AB3">
        <w:t>Electronic Health Record (</w:t>
      </w:r>
      <w:r w:rsidR="001B0BD7" w:rsidRPr="00C92AB3">
        <w:t>EH</w:t>
      </w:r>
      <w:r w:rsidR="00AF50BB" w:rsidRPr="00C92AB3">
        <w:t>R)</w:t>
      </w:r>
      <w:r w:rsidRPr="00C92AB3">
        <w:t>, medication security and diversion prevention systems.</w:t>
      </w:r>
    </w:p>
    <w:p w14:paraId="3879E761" w14:textId="5432077D" w:rsidR="005E6B13" w:rsidRPr="00C92AB3" w:rsidRDefault="00746701" w:rsidP="00C36007">
      <w:pPr>
        <w:pStyle w:val="ListParagraph"/>
        <w:ind w:left="900" w:hanging="180"/>
        <w:rPr>
          <w:rStyle w:val="PlaceholderText"/>
          <w:color w:val="auto"/>
        </w:rPr>
      </w:pPr>
      <w:r w:rsidRPr="00C92AB3">
        <w:rPr>
          <w:rStyle w:val="PlaceholderText"/>
          <w:b/>
          <w:bCs/>
          <w:color w:val="auto"/>
        </w:rPr>
        <w:t>H.</w:t>
      </w:r>
      <w:r w:rsidRPr="00C92AB3">
        <w:rPr>
          <w:rStyle w:val="PlaceholderText"/>
          <w:color w:val="auto"/>
        </w:rPr>
        <w:t xml:space="preserve"> </w:t>
      </w:r>
      <w:r w:rsidR="00673AB3" w:rsidRPr="00C92AB3">
        <w:rPr>
          <w:rStyle w:val="PlaceholderText"/>
          <w:color w:val="auto"/>
        </w:rPr>
        <w:t xml:space="preserve">System </w:t>
      </w:r>
      <w:r w:rsidR="008B2D61" w:rsidRPr="00C92AB3">
        <w:rPr>
          <w:rStyle w:val="PlaceholderText"/>
          <w:color w:val="auto"/>
        </w:rPr>
        <w:t>must</w:t>
      </w:r>
      <w:r w:rsidR="00673AB3" w:rsidRPr="00C92AB3">
        <w:rPr>
          <w:rStyle w:val="PlaceholderText"/>
          <w:color w:val="auto"/>
        </w:rPr>
        <w:t xml:space="preserve"> have a comprehensive</w:t>
      </w:r>
      <w:r w:rsidRPr="00C92AB3">
        <w:rPr>
          <w:rStyle w:val="PlaceholderText"/>
          <w:color w:val="auto"/>
        </w:rPr>
        <w:t xml:space="preserve"> reporting tool menu of reports and ability to create custom reports.</w:t>
      </w:r>
    </w:p>
    <w:p w14:paraId="42429882" w14:textId="40F0DAED" w:rsidR="00C36007" w:rsidRPr="00C92AB3" w:rsidRDefault="00C36007" w:rsidP="00F34B19">
      <w:pPr>
        <w:pStyle w:val="BodyText"/>
        <w:ind w:left="900" w:hanging="180"/>
        <w:rPr>
          <w:rFonts w:ascii="Arial Narrow" w:hAnsi="Arial Narrow"/>
        </w:rPr>
      </w:pPr>
    </w:p>
    <w:p w14:paraId="7D91D572" w14:textId="1E563395" w:rsidR="00C42DCE" w:rsidRPr="00C92AB3" w:rsidRDefault="00C42DCE" w:rsidP="00C42DCE">
      <w:pPr>
        <w:tabs>
          <w:tab w:val="left" w:pos="630"/>
        </w:tabs>
        <w:spacing w:after="0" w:line="220" w:lineRule="exact"/>
        <w:ind w:right="331"/>
        <w:rPr>
          <w:rFonts w:ascii="Arial Narrow" w:hAnsi="Arial Narrow" w:cs="Courier New"/>
          <w:b/>
          <w:sz w:val="20"/>
          <w:szCs w:val="20"/>
        </w:rPr>
      </w:pPr>
      <w:r w:rsidRPr="00C92AB3">
        <w:rPr>
          <w:rFonts w:ascii="Arial Narrow" w:hAnsi="Arial Narrow" w:cs="Courier New"/>
          <w:b/>
          <w:sz w:val="20"/>
          <w:szCs w:val="20"/>
        </w:rPr>
        <w:t>2.1.</w:t>
      </w:r>
      <w:r w:rsidR="001F69FD">
        <w:rPr>
          <w:rFonts w:ascii="Arial Narrow" w:hAnsi="Arial Narrow" w:cs="Courier New"/>
          <w:b/>
          <w:sz w:val="20"/>
          <w:szCs w:val="20"/>
        </w:rPr>
        <w:t>3</w:t>
      </w:r>
      <w:r w:rsidRPr="00C92AB3">
        <w:rPr>
          <w:rFonts w:ascii="Arial Narrow" w:hAnsi="Arial Narrow" w:cs="Courier New"/>
          <w:b/>
          <w:sz w:val="20"/>
          <w:szCs w:val="20"/>
        </w:rPr>
        <w:t xml:space="preserve"> </w:t>
      </w:r>
      <w:r w:rsidRPr="00C92AB3">
        <w:rPr>
          <w:rFonts w:ascii="Arial Narrow" w:hAnsi="Arial Narrow" w:cs="Courier New"/>
          <w:b/>
          <w:sz w:val="20"/>
          <w:szCs w:val="20"/>
        </w:rPr>
        <w:tab/>
        <w:t xml:space="preserve">Medical Materiel Distribution System </w:t>
      </w:r>
    </w:p>
    <w:p w14:paraId="2B06D7E5" w14:textId="77777777" w:rsidR="009340ED" w:rsidRPr="00C92AB3" w:rsidRDefault="00C42DCE" w:rsidP="009340ED">
      <w:pPr>
        <w:tabs>
          <w:tab w:val="left" w:pos="630"/>
        </w:tabs>
        <w:spacing w:after="0" w:line="220" w:lineRule="exact"/>
        <w:ind w:right="331"/>
        <w:rPr>
          <w:rFonts w:ascii="Arial Narrow" w:hAnsi="Arial Narrow"/>
          <w:b/>
          <w:sz w:val="20"/>
          <w:szCs w:val="20"/>
        </w:rPr>
      </w:pPr>
      <w:r w:rsidRPr="00C92AB3">
        <w:rPr>
          <w:rFonts w:ascii="Arial Narrow" w:hAnsi="Arial Narrow" w:cs="Courier New"/>
          <w:b/>
          <w:sz w:val="20"/>
          <w:szCs w:val="20"/>
        </w:rPr>
        <w:tab/>
      </w:r>
      <w:r w:rsidRPr="00C92AB3">
        <w:rPr>
          <w:rFonts w:ascii="Arial Narrow" w:hAnsi="Arial Narrow" w:cs="Courier New"/>
          <w:b/>
          <w:sz w:val="20"/>
          <w:szCs w:val="20"/>
        </w:rPr>
        <w:tab/>
      </w:r>
      <w:r w:rsidRPr="00C92AB3">
        <w:rPr>
          <w:rFonts w:ascii="Arial Narrow" w:hAnsi="Arial Narrow"/>
          <w:b/>
          <w:sz w:val="20"/>
          <w:szCs w:val="20"/>
        </w:rPr>
        <w:t>M3155 – Cabinet, Inventory Management System</w:t>
      </w:r>
    </w:p>
    <w:p w14:paraId="67132B6D" w14:textId="6CAA03EC" w:rsidR="009340ED" w:rsidRPr="00C92AB3" w:rsidRDefault="009340ED" w:rsidP="009340ED">
      <w:pPr>
        <w:spacing w:after="0" w:line="240" w:lineRule="auto"/>
        <w:ind w:left="900" w:hanging="180"/>
        <w:rPr>
          <w:rStyle w:val="PlaceholderText"/>
          <w:color w:val="auto"/>
          <w:szCs w:val="20"/>
        </w:rPr>
      </w:pPr>
      <w:r w:rsidRPr="00C92AB3">
        <w:rPr>
          <w:rStyle w:val="PlaceholderText"/>
          <w:rFonts w:ascii="Arial Narrow" w:hAnsi="Arial Narrow"/>
          <w:b/>
          <w:color w:val="auto"/>
          <w:sz w:val="20"/>
          <w:szCs w:val="20"/>
        </w:rPr>
        <w:t>A.</w:t>
      </w:r>
      <w:r w:rsidRPr="00C92AB3">
        <w:rPr>
          <w:rStyle w:val="PlaceholderText"/>
          <w:rFonts w:ascii="Arial Narrow" w:hAnsi="Arial Narrow"/>
          <w:color w:val="auto"/>
          <w:sz w:val="20"/>
          <w:szCs w:val="20"/>
        </w:rPr>
        <w:t xml:space="preserve"> Personal computer (PC) should match facility standard.  Coordinate requirements with the Government.</w:t>
      </w:r>
    </w:p>
    <w:p w14:paraId="6575ED74" w14:textId="51657144" w:rsidR="009340ED" w:rsidRPr="00C92AB3" w:rsidRDefault="009340ED" w:rsidP="009340ED">
      <w:pPr>
        <w:pStyle w:val="ListParagraph"/>
        <w:ind w:left="900" w:hanging="180"/>
      </w:pPr>
      <w:r w:rsidRPr="00C92AB3">
        <w:rPr>
          <w:rFonts w:cs="Courier New"/>
          <w:b/>
        </w:rPr>
        <w:t>B.</w:t>
      </w:r>
      <w:r w:rsidRPr="00C92AB3">
        <w:rPr>
          <w:rFonts w:cs="Courier New"/>
        </w:rPr>
        <w:t xml:space="preserve"> </w:t>
      </w:r>
      <w:r w:rsidRPr="00C92AB3">
        <w:t>Central server should match facility standard for reporting, network monitoring tools, etc.  Coordinate requirements with the Government.</w:t>
      </w:r>
    </w:p>
    <w:p w14:paraId="78237AD1" w14:textId="1EB6B13E" w:rsidR="009340ED" w:rsidRPr="00C92AB3" w:rsidRDefault="009340ED" w:rsidP="009340ED">
      <w:pPr>
        <w:pStyle w:val="ListParagraph"/>
        <w:ind w:left="900" w:hanging="180"/>
      </w:pPr>
      <w:r w:rsidRPr="00C92AB3">
        <w:rPr>
          <w:rFonts w:cs="Courier New"/>
          <w:b/>
        </w:rPr>
        <w:t>C.</w:t>
      </w:r>
      <w:r w:rsidRPr="00C92AB3">
        <w:t xml:space="preserve"> </w:t>
      </w:r>
      <w:r w:rsidR="00933D48" w:rsidRPr="00C92AB3">
        <w:t>Point of Sale (</w:t>
      </w:r>
      <w:r w:rsidRPr="00C92AB3">
        <w:t>POS</w:t>
      </w:r>
      <w:r w:rsidR="00933D48" w:rsidRPr="00C92AB3">
        <w:t>)</w:t>
      </w:r>
      <w:r w:rsidRPr="00C92AB3">
        <w:t xml:space="preserve"> system </w:t>
      </w:r>
      <w:r w:rsidR="008B2D61" w:rsidRPr="00C92AB3">
        <w:t>must</w:t>
      </w:r>
      <w:r w:rsidRPr="00C92AB3">
        <w:t xml:space="preserve"> utilize the most current version of Windows Operating Systems for workstations and servers.  Entire network </w:t>
      </w:r>
      <w:r w:rsidR="008B2D61" w:rsidRPr="00C92AB3">
        <w:t>must</w:t>
      </w:r>
      <w:r w:rsidRPr="00C92AB3">
        <w:t xml:space="preserve"> be supervised, monitored, patched, maintained, and </w:t>
      </w:r>
      <w:r w:rsidR="00135946" w:rsidRPr="00C92AB3">
        <w:t>life cycled</w:t>
      </w:r>
      <w:r w:rsidRPr="00C92AB3">
        <w:t xml:space="preserve">.  Vendor </w:t>
      </w:r>
      <w:r w:rsidR="008B2D61" w:rsidRPr="00C92AB3">
        <w:t>must</w:t>
      </w:r>
      <w:r w:rsidRPr="00C92AB3">
        <w:t xml:space="preserve"> coordinate with Government to establish a plan of action for approval and dissemination of required Information Assurance Vulnerability Alert (IAVA) patches as well as software and security updates.</w:t>
      </w:r>
    </w:p>
    <w:p w14:paraId="50679C79" w14:textId="61BA5005" w:rsidR="009340ED" w:rsidRPr="00C92AB3" w:rsidRDefault="009340ED" w:rsidP="009340ED">
      <w:pPr>
        <w:pStyle w:val="ListParagraph"/>
        <w:ind w:left="900" w:hanging="180"/>
        <w:rPr>
          <w:rStyle w:val="PlaceholderText"/>
          <w:color w:val="auto"/>
        </w:rPr>
      </w:pPr>
      <w:r w:rsidRPr="00C92AB3">
        <w:rPr>
          <w:b/>
          <w:bCs/>
        </w:rPr>
        <w:t xml:space="preserve">D. </w:t>
      </w:r>
      <w:r w:rsidRPr="00C92AB3">
        <w:t xml:space="preserve">Systems </w:t>
      </w:r>
      <w:r w:rsidR="008B2D61" w:rsidRPr="00C92AB3">
        <w:t>must</w:t>
      </w:r>
      <w:r w:rsidRPr="00C92AB3">
        <w:t xml:space="preserve"> have flexibility to meet the scope and capacity needs for the facility.  Capability to store larger supplies.</w:t>
      </w:r>
    </w:p>
    <w:p w14:paraId="47F7DBCA" w14:textId="74651A5A" w:rsidR="00746701" w:rsidRPr="00C92AB3" w:rsidRDefault="00746701" w:rsidP="00746701">
      <w:pPr>
        <w:pStyle w:val="ListParagraph"/>
        <w:ind w:left="900" w:hanging="180"/>
      </w:pPr>
      <w:r w:rsidRPr="00C92AB3">
        <w:rPr>
          <w:b/>
          <w:bCs/>
        </w:rPr>
        <w:t>E.</w:t>
      </w:r>
      <w:r w:rsidRPr="00C92AB3">
        <w:t xml:space="preserve"> Has an integrated biometric, positive-ID system, and touchscreen software that allows access to supplies quickly and easily.</w:t>
      </w:r>
    </w:p>
    <w:p w14:paraId="0AB7BE69" w14:textId="439CA802" w:rsidR="00746701" w:rsidRPr="00C92AB3" w:rsidRDefault="00746701" w:rsidP="00746701">
      <w:pPr>
        <w:pStyle w:val="ListParagraph"/>
        <w:ind w:left="900" w:hanging="180"/>
      </w:pPr>
      <w:r w:rsidRPr="00C92AB3">
        <w:rPr>
          <w:b/>
          <w:bCs/>
        </w:rPr>
        <w:t>F.</w:t>
      </w:r>
      <w:r w:rsidRPr="00C92AB3">
        <w:t xml:space="preserve"> System </w:t>
      </w:r>
      <w:r w:rsidR="008B2D61" w:rsidRPr="00C92AB3">
        <w:t>must</w:t>
      </w:r>
      <w:r w:rsidRPr="00C92AB3">
        <w:t xml:space="preserve"> have metal locking open configurable lids, drawers, cabinets and bins. Durable metal locking lids</w:t>
      </w:r>
      <w:r w:rsidR="00673AB3" w:rsidRPr="00C92AB3">
        <w:t xml:space="preserve"> to</w:t>
      </w:r>
      <w:r w:rsidRPr="00C92AB3">
        <w:t xml:space="preserve"> keep supplies secure.</w:t>
      </w:r>
    </w:p>
    <w:p w14:paraId="0254913A" w14:textId="6BE6268C" w:rsidR="00746701" w:rsidRPr="00C92AB3" w:rsidRDefault="00AE0D65" w:rsidP="00746701">
      <w:pPr>
        <w:pStyle w:val="ListParagraph"/>
        <w:ind w:left="900" w:hanging="180"/>
        <w:rPr>
          <w:rStyle w:val="PlaceholderText"/>
          <w:color w:val="auto"/>
        </w:rPr>
      </w:pPr>
      <w:r w:rsidRPr="00C92AB3">
        <w:rPr>
          <w:rStyle w:val="PlaceholderText"/>
          <w:b/>
          <w:bCs/>
          <w:color w:val="auto"/>
        </w:rPr>
        <w:t>G</w:t>
      </w:r>
      <w:r w:rsidR="00746701" w:rsidRPr="00C92AB3">
        <w:rPr>
          <w:rStyle w:val="PlaceholderText"/>
          <w:b/>
          <w:bCs/>
          <w:color w:val="auto"/>
        </w:rPr>
        <w:t>.</w:t>
      </w:r>
      <w:r w:rsidR="00746701" w:rsidRPr="00C92AB3">
        <w:rPr>
          <w:rStyle w:val="PlaceholderText"/>
          <w:color w:val="auto"/>
        </w:rPr>
        <w:t xml:space="preserve"> </w:t>
      </w:r>
      <w:r w:rsidR="00673AB3" w:rsidRPr="00C92AB3">
        <w:rPr>
          <w:rStyle w:val="PlaceholderText"/>
          <w:color w:val="auto"/>
        </w:rPr>
        <w:t xml:space="preserve">System </w:t>
      </w:r>
      <w:r w:rsidR="008B2D61" w:rsidRPr="00C92AB3">
        <w:rPr>
          <w:rStyle w:val="PlaceholderText"/>
          <w:color w:val="auto"/>
        </w:rPr>
        <w:t>must</w:t>
      </w:r>
      <w:r w:rsidR="00673AB3" w:rsidRPr="00C92AB3">
        <w:rPr>
          <w:rStyle w:val="PlaceholderText"/>
          <w:color w:val="auto"/>
        </w:rPr>
        <w:t xml:space="preserve"> have c</w:t>
      </w:r>
      <w:r w:rsidR="00746701" w:rsidRPr="00C92AB3">
        <w:rPr>
          <w:rStyle w:val="PlaceholderText"/>
          <w:color w:val="auto"/>
        </w:rPr>
        <w:t>omprehensive reporting tool menu of reports and ability to create custom reports.</w:t>
      </w:r>
    </w:p>
    <w:p w14:paraId="016983F4" w14:textId="77777777" w:rsidR="00746701" w:rsidRPr="00CA152D" w:rsidRDefault="00746701" w:rsidP="005B45FE">
      <w:pPr>
        <w:tabs>
          <w:tab w:val="left" w:pos="630"/>
        </w:tabs>
        <w:spacing w:after="0" w:line="220" w:lineRule="exact"/>
        <w:ind w:right="331"/>
        <w:rPr>
          <w:rFonts w:ascii="Arial Narrow" w:hAnsi="Arial Narrow" w:cs="Courier New"/>
          <w:b/>
          <w:sz w:val="20"/>
          <w:szCs w:val="20"/>
        </w:rPr>
      </w:pPr>
    </w:p>
    <w:p w14:paraId="4FFB8EFC" w14:textId="7761B02F" w:rsidR="003D1D62" w:rsidRPr="00C92AB3" w:rsidRDefault="005B45FE" w:rsidP="005B45FE">
      <w:pPr>
        <w:tabs>
          <w:tab w:val="left" w:pos="630"/>
        </w:tabs>
        <w:spacing w:after="0" w:line="220" w:lineRule="exact"/>
        <w:ind w:right="331"/>
        <w:rPr>
          <w:rFonts w:ascii="Arial Narrow" w:hAnsi="Arial Narrow" w:cs="Courier New"/>
          <w:b/>
          <w:sz w:val="20"/>
          <w:szCs w:val="20"/>
        </w:rPr>
      </w:pPr>
      <w:r w:rsidRPr="00C92AB3">
        <w:rPr>
          <w:rFonts w:ascii="Arial Narrow" w:hAnsi="Arial Narrow" w:cs="Courier New"/>
          <w:b/>
          <w:sz w:val="20"/>
          <w:szCs w:val="20"/>
        </w:rPr>
        <w:t>2.1.</w:t>
      </w:r>
      <w:r w:rsidR="001F69FD">
        <w:rPr>
          <w:rFonts w:ascii="Arial Narrow" w:hAnsi="Arial Narrow" w:cs="Courier New"/>
          <w:b/>
          <w:sz w:val="20"/>
          <w:szCs w:val="20"/>
        </w:rPr>
        <w:t>4</w:t>
      </w:r>
      <w:r w:rsidRPr="00C92AB3">
        <w:rPr>
          <w:rFonts w:ascii="Arial Narrow" w:hAnsi="Arial Narrow" w:cs="Courier New"/>
          <w:b/>
          <w:sz w:val="20"/>
          <w:szCs w:val="20"/>
        </w:rPr>
        <w:t xml:space="preserve"> </w:t>
      </w:r>
      <w:r w:rsidRPr="00C92AB3">
        <w:rPr>
          <w:rFonts w:ascii="Arial Narrow" w:hAnsi="Arial Narrow" w:cs="Courier New"/>
          <w:b/>
          <w:sz w:val="20"/>
          <w:szCs w:val="20"/>
        </w:rPr>
        <w:tab/>
        <w:t>Scrub</w:t>
      </w:r>
      <w:r w:rsidR="00A519E1" w:rsidRPr="00C92AB3">
        <w:rPr>
          <w:rFonts w:ascii="Arial Narrow" w:hAnsi="Arial Narrow" w:cs="Courier New"/>
          <w:b/>
          <w:sz w:val="20"/>
          <w:szCs w:val="20"/>
        </w:rPr>
        <w:t>s</w:t>
      </w:r>
      <w:r w:rsidRPr="00C92AB3">
        <w:rPr>
          <w:rFonts w:ascii="Arial Narrow" w:hAnsi="Arial Narrow" w:cs="Courier New"/>
          <w:b/>
          <w:sz w:val="20"/>
          <w:szCs w:val="20"/>
        </w:rPr>
        <w:t xml:space="preserve"> Dispenser</w:t>
      </w:r>
      <w:r w:rsidR="000C2AFD" w:rsidRPr="00C92AB3">
        <w:rPr>
          <w:rFonts w:ascii="Arial Narrow" w:hAnsi="Arial Narrow" w:cs="Courier New"/>
          <w:b/>
          <w:sz w:val="20"/>
          <w:szCs w:val="20"/>
        </w:rPr>
        <w:t xml:space="preserve"> </w:t>
      </w:r>
    </w:p>
    <w:p w14:paraId="20F64AA9" w14:textId="35ABF7CC" w:rsidR="005B45FE" w:rsidRPr="00C92AB3" w:rsidRDefault="003D1D62" w:rsidP="005B45FE">
      <w:pPr>
        <w:tabs>
          <w:tab w:val="left" w:pos="630"/>
        </w:tabs>
        <w:spacing w:after="0" w:line="220" w:lineRule="exact"/>
        <w:ind w:right="331"/>
        <w:rPr>
          <w:rFonts w:ascii="Arial Narrow" w:hAnsi="Arial Narrow" w:cs="Courier New"/>
          <w:sz w:val="20"/>
          <w:szCs w:val="20"/>
        </w:rPr>
      </w:pPr>
      <w:r w:rsidRPr="00C92AB3">
        <w:rPr>
          <w:rFonts w:ascii="Arial Narrow" w:hAnsi="Arial Narrow" w:cs="Courier New"/>
          <w:b/>
          <w:sz w:val="20"/>
          <w:szCs w:val="20"/>
        </w:rPr>
        <w:tab/>
      </w:r>
      <w:r w:rsidRPr="00C92AB3">
        <w:rPr>
          <w:rFonts w:ascii="Arial Narrow" w:hAnsi="Arial Narrow" w:cs="Courier New"/>
          <w:b/>
          <w:sz w:val="20"/>
          <w:szCs w:val="20"/>
        </w:rPr>
        <w:tab/>
      </w:r>
      <w:r w:rsidRPr="00C92AB3">
        <w:rPr>
          <w:rFonts w:ascii="Arial Narrow" w:hAnsi="Arial Narrow"/>
          <w:b/>
          <w:sz w:val="20"/>
          <w:szCs w:val="20"/>
        </w:rPr>
        <w:t>M7300</w:t>
      </w:r>
      <w:r w:rsidR="00C42DCE" w:rsidRPr="00C92AB3">
        <w:rPr>
          <w:rFonts w:ascii="Arial Narrow" w:hAnsi="Arial Narrow"/>
          <w:b/>
          <w:sz w:val="20"/>
          <w:szCs w:val="20"/>
        </w:rPr>
        <w:t xml:space="preserve"> -Dispenser, Garment, Scrubs</w:t>
      </w:r>
    </w:p>
    <w:p w14:paraId="5F74CF2B" w14:textId="5DD894E6" w:rsidR="009340ED" w:rsidRPr="00C92AB3" w:rsidRDefault="009340ED" w:rsidP="009340ED">
      <w:pPr>
        <w:spacing w:after="0" w:line="240" w:lineRule="auto"/>
        <w:ind w:left="900" w:hanging="180"/>
        <w:rPr>
          <w:rStyle w:val="PlaceholderText"/>
          <w:color w:val="auto"/>
          <w:szCs w:val="20"/>
        </w:rPr>
      </w:pPr>
      <w:r w:rsidRPr="00C92AB3">
        <w:rPr>
          <w:rStyle w:val="PlaceholderText"/>
          <w:rFonts w:ascii="Arial Narrow" w:hAnsi="Arial Narrow"/>
          <w:b/>
          <w:color w:val="auto"/>
          <w:sz w:val="20"/>
          <w:szCs w:val="20"/>
        </w:rPr>
        <w:t>A.</w:t>
      </w:r>
      <w:r w:rsidRPr="00C92AB3">
        <w:rPr>
          <w:rStyle w:val="PlaceholderText"/>
          <w:rFonts w:ascii="Arial Narrow" w:hAnsi="Arial Narrow"/>
          <w:color w:val="auto"/>
          <w:sz w:val="20"/>
          <w:szCs w:val="20"/>
        </w:rPr>
        <w:t xml:space="preserve"> Personal computer (PC) should match facility standard for each location.  Coordinate requirements with the Government.</w:t>
      </w:r>
    </w:p>
    <w:p w14:paraId="1F3C7B17" w14:textId="58D52594" w:rsidR="009340ED" w:rsidRPr="00C92AB3" w:rsidRDefault="009340ED" w:rsidP="009340ED">
      <w:pPr>
        <w:pStyle w:val="ListParagraph"/>
        <w:ind w:left="900" w:hanging="180"/>
      </w:pPr>
      <w:r w:rsidRPr="00C92AB3">
        <w:rPr>
          <w:rFonts w:cs="Courier New"/>
          <w:b/>
        </w:rPr>
        <w:t>B.</w:t>
      </w:r>
      <w:r w:rsidRPr="00C92AB3">
        <w:rPr>
          <w:rFonts w:cs="Courier New"/>
        </w:rPr>
        <w:t xml:space="preserve"> </w:t>
      </w:r>
      <w:r w:rsidRPr="00C92AB3">
        <w:t>Central server should match facility standard for reporting, network monitoring tools, etc.  Coordinate requirements with the Government.</w:t>
      </w:r>
    </w:p>
    <w:p w14:paraId="6E4AEC5B" w14:textId="7EFFA556" w:rsidR="009340ED" w:rsidRPr="00C92AB3" w:rsidRDefault="009340ED" w:rsidP="009340ED">
      <w:pPr>
        <w:pStyle w:val="ListParagraph"/>
        <w:ind w:left="900" w:hanging="180"/>
      </w:pPr>
      <w:r w:rsidRPr="00C92AB3">
        <w:rPr>
          <w:rFonts w:cs="Courier New"/>
          <w:b/>
        </w:rPr>
        <w:t>C.</w:t>
      </w:r>
      <w:r w:rsidRPr="00C92AB3">
        <w:t xml:space="preserve"> </w:t>
      </w:r>
      <w:r w:rsidR="00933D48" w:rsidRPr="00C92AB3">
        <w:t>Point of Sale (POS)</w:t>
      </w:r>
      <w:r w:rsidRPr="00C92AB3">
        <w:t xml:space="preserve"> system </w:t>
      </w:r>
      <w:r w:rsidR="008B2D61" w:rsidRPr="00C92AB3">
        <w:t>must</w:t>
      </w:r>
      <w:r w:rsidRPr="00C92AB3">
        <w:t xml:space="preserve"> utilize the most current version of Windows Operating Systems for workstations and servers.  Entire network </w:t>
      </w:r>
      <w:r w:rsidR="008B2D61" w:rsidRPr="00C92AB3">
        <w:t>must</w:t>
      </w:r>
      <w:r w:rsidRPr="00C92AB3">
        <w:t xml:space="preserve"> be supervised, monitored, patched, maintained, and </w:t>
      </w:r>
      <w:r w:rsidR="00135946" w:rsidRPr="00C92AB3">
        <w:t>life cycled</w:t>
      </w:r>
      <w:r w:rsidRPr="00C92AB3">
        <w:t xml:space="preserve">.  Vendor </w:t>
      </w:r>
      <w:r w:rsidR="008B2D61" w:rsidRPr="00C92AB3">
        <w:t>must</w:t>
      </w:r>
      <w:r w:rsidRPr="00C92AB3">
        <w:t xml:space="preserve"> coordinate with Government to establish a plan of action for approval and dissemination of required Information Assurance Vulnerability Alert (IAVA) patches as well as software and security updates.</w:t>
      </w:r>
    </w:p>
    <w:p w14:paraId="46DAF15C" w14:textId="3076E215" w:rsidR="009340ED" w:rsidRPr="00C92AB3" w:rsidRDefault="009340ED" w:rsidP="009340ED">
      <w:pPr>
        <w:pStyle w:val="ListParagraph"/>
        <w:ind w:left="900" w:hanging="180"/>
      </w:pPr>
      <w:r w:rsidRPr="00C92AB3">
        <w:rPr>
          <w:b/>
          <w:bCs/>
        </w:rPr>
        <w:t xml:space="preserve">D. </w:t>
      </w:r>
      <w:r w:rsidRPr="00C92AB3">
        <w:t xml:space="preserve">Systems </w:t>
      </w:r>
      <w:r w:rsidR="008B2D61" w:rsidRPr="00C92AB3">
        <w:t>must</w:t>
      </w:r>
      <w:r w:rsidRPr="00C92AB3">
        <w:t xml:space="preserve"> have flexibility to meet the scope and capacity needs for the facility.</w:t>
      </w:r>
    </w:p>
    <w:p w14:paraId="28BE2F01" w14:textId="5BCC139F" w:rsidR="00AE0D65" w:rsidRPr="00C92AB3" w:rsidRDefault="00AE0D65" w:rsidP="009340ED">
      <w:pPr>
        <w:pStyle w:val="ListParagraph"/>
        <w:ind w:left="900" w:hanging="180"/>
      </w:pPr>
      <w:r w:rsidRPr="00C92AB3">
        <w:rPr>
          <w:b/>
          <w:bCs/>
        </w:rPr>
        <w:t>E.</w:t>
      </w:r>
      <w:r w:rsidRPr="00C92AB3">
        <w:t xml:space="preserve"> </w:t>
      </w:r>
      <w:r w:rsidR="008B2D61" w:rsidRPr="00C92AB3">
        <w:t>Must</w:t>
      </w:r>
      <w:r w:rsidRPr="00C92AB3">
        <w:t xml:space="preserve"> meet regulatory requirements ensuring scrubs are protected and covered.</w:t>
      </w:r>
    </w:p>
    <w:p w14:paraId="114A304E" w14:textId="53841FCC" w:rsidR="00AE0D65" w:rsidRPr="00C92AB3" w:rsidRDefault="00AE0D65" w:rsidP="009340ED">
      <w:pPr>
        <w:pStyle w:val="ListParagraph"/>
        <w:ind w:left="900" w:hanging="180"/>
        <w:rPr>
          <w:rStyle w:val="PlaceholderText"/>
          <w:color w:val="auto"/>
        </w:rPr>
      </w:pPr>
      <w:r w:rsidRPr="00C92AB3">
        <w:rPr>
          <w:b/>
          <w:bCs/>
        </w:rPr>
        <w:t>F.</w:t>
      </w:r>
      <w:r w:rsidRPr="00C92AB3">
        <w:t xml:space="preserve"> Has an integrated system for user access: Hospital ID, bar code, magnetic stripe, proximity card and/or keypad.</w:t>
      </w:r>
    </w:p>
    <w:p w14:paraId="452813D4" w14:textId="77777777" w:rsidR="009340ED" w:rsidRPr="00C92AB3" w:rsidRDefault="009340ED" w:rsidP="004D5083">
      <w:pPr>
        <w:pStyle w:val="ListParagraph"/>
      </w:pPr>
    </w:p>
    <w:p w14:paraId="1A6B28CC" w14:textId="77777777" w:rsidR="00E16606" w:rsidRPr="00C31FCA" w:rsidRDefault="00E16606" w:rsidP="00E1660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1C08C8F1" w14:textId="77777777" w:rsidR="00E16606" w:rsidRPr="00C31FCA" w:rsidRDefault="00E16606" w:rsidP="00E16606">
      <w:pPr>
        <w:widowControl w:val="0"/>
        <w:tabs>
          <w:tab w:val="left" w:pos="1060"/>
        </w:tabs>
        <w:spacing w:after="0" w:line="240" w:lineRule="auto"/>
        <w:rPr>
          <w:rFonts w:ascii="Arial Narrow" w:eastAsia="Courier New" w:hAnsi="Arial Narrow" w:cs="Times New Roman"/>
          <w:color w:val="000000" w:themeColor="text1"/>
          <w:sz w:val="20"/>
          <w:szCs w:val="20"/>
        </w:rPr>
      </w:pPr>
    </w:p>
    <w:p w14:paraId="18118D2F" w14:textId="77777777" w:rsidR="00E16606" w:rsidRPr="00C31FCA" w:rsidRDefault="00E16606" w:rsidP="00E16606">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462106C" w14:textId="77777777" w:rsidR="00E16606" w:rsidRPr="00C31FCA" w:rsidRDefault="00E16606" w:rsidP="00E1660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11D02F5" w14:textId="77777777" w:rsidR="00E16606" w:rsidRPr="00C31FCA" w:rsidRDefault="00E16606" w:rsidP="00E1660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107576F" w14:textId="77777777" w:rsidR="00E16606" w:rsidRPr="00C31FCA" w:rsidRDefault="00E16606" w:rsidP="00E16606">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E16606">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11B1FC7E" w14:textId="77777777" w:rsidR="00E16606" w:rsidRPr="00C31FCA" w:rsidRDefault="00E16606" w:rsidP="00E1660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43025F8" w14:textId="77777777" w:rsidR="00E16606" w:rsidRPr="00C31FCA" w:rsidRDefault="00E16606" w:rsidP="00E1660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62D8946" w14:textId="77777777" w:rsidR="00E16606" w:rsidRPr="00C31FCA" w:rsidRDefault="00E16606" w:rsidP="00E1660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4BF8337F" w14:textId="77777777" w:rsidR="00E16606" w:rsidRPr="00C31FCA" w:rsidRDefault="00E16606" w:rsidP="00E16606">
      <w:pPr>
        <w:pStyle w:val="ListParagraph"/>
        <w:ind w:left="900" w:hanging="180"/>
        <w:rPr>
          <w:color w:val="000000" w:themeColor="text1"/>
        </w:rPr>
      </w:pPr>
    </w:p>
    <w:p w14:paraId="0BDC6CBA" w14:textId="77777777" w:rsidR="00E16606" w:rsidRPr="00C31FCA" w:rsidRDefault="00E16606" w:rsidP="00E166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3.2 QUALITY ASSURANCE</w:t>
      </w:r>
    </w:p>
    <w:p w14:paraId="2243CA07" w14:textId="77777777" w:rsidR="00E16606" w:rsidRPr="00C31FCA" w:rsidRDefault="00E16606" w:rsidP="00E16606">
      <w:pPr>
        <w:pStyle w:val="ListParagraph"/>
        <w:ind w:left="180" w:hanging="180"/>
        <w:rPr>
          <w:rStyle w:val="PlaceholderText"/>
          <w:b/>
          <w:color w:val="000000" w:themeColor="text1"/>
        </w:rPr>
      </w:pPr>
    </w:p>
    <w:p w14:paraId="1DAA39B3" w14:textId="77777777" w:rsidR="00E16606" w:rsidRPr="00C31FCA" w:rsidRDefault="00E16606" w:rsidP="00E16606">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67442A0" w14:textId="77777777" w:rsidR="00E16606" w:rsidRPr="00C31FCA" w:rsidRDefault="00E16606" w:rsidP="00E1660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52CA940" w14:textId="77777777" w:rsidR="00E16606" w:rsidRPr="00C31FCA" w:rsidRDefault="00E16606" w:rsidP="00E16606">
      <w:pPr>
        <w:pStyle w:val="ListParagraph"/>
        <w:ind w:left="900" w:hanging="180"/>
        <w:rPr>
          <w:rFonts w:cs="Times New Roman"/>
          <w:color w:val="000000" w:themeColor="text1"/>
        </w:rPr>
      </w:pPr>
    </w:p>
    <w:p w14:paraId="2D65CDC6"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593F062"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779B613" w14:textId="77777777" w:rsidR="00E16606" w:rsidRPr="00C31FCA" w:rsidRDefault="00E16606" w:rsidP="00E16606">
      <w:pPr>
        <w:pStyle w:val="ListParagraph"/>
        <w:rPr>
          <w:b/>
          <w:color w:val="000000" w:themeColor="text1"/>
        </w:rPr>
      </w:pPr>
    </w:p>
    <w:p w14:paraId="634A9B8A"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03DF684"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242709AF" w14:textId="77777777" w:rsidR="00E16606" w:rsidRPr="00C31FCA" w:rsidRDefault="00E16606" w:rsidP="00E16606">
      <w:pPr>
        <w:pStyle w:val="ListParagraph"/>
        <w:rPr>
          <w:b/>
          <w:color w:val="000000" w:themeColor="text1"/>
        </w:rPr>
      </w:pPr>
    </w:p>
    <w:p w14:paraId="08AB4F5A" w14:textId="77777777" w:rsidR="00E16606" w:rsidRPr="00C31FCA" w:rsidRDefault="00E16606" w:rsidP="00E16606">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2F0FDBD4"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E712D55" w14:textId="77777777" w:rsidR="00E16606" w:rsidRPr="00C31FCA" w:rsidRDefault="00E16606" w:rsidP="00E16606">
      <w:pPr>
        <w:pStyle w:val="BodyText"/>
        <w:ind w:left="900" w:hanging="180"/>
        <w:rPr>
          <w:rFonts w:ascii="Arial Narrow" w:hAnsi="Arial Narrow" w:cs="Times New Roman"/>
          <w:color w:val="000000" w:themeColor="text1"/>
        </w:rPr>
      </w:pPr>
    </w:p>
    <w:p w14:paraId="26E4DD23"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1. Manufacturer’s name and address</w:t>
      </w:r>
    </w:p>
    <w:p w14:paraId="35045797"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2. Model and Serial Number</w:t>
      </w:r>
    </w:p>
    <w:p w14:paraId="02A10776"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3. Item’s utility ranges and/or capacities</w:t>
      </w:r>
    </w:p>
    <w:p w14:paraId="76A7F7E8" w14:textId="77777777" w:rsidR="00E16606" w:rsidRPr="00C31FCA" w:rsidRDefault="00E16606" w:rsidP="00E16606">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24DE6869"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5. Date of manufacture</w:t>
      </w:r>
    </w:p>
    <w:p w14:paraId="0358488F" w14:textId="77777777" w:rsidR="00E16606" w:rsidRPr="00C31FCA" w:rsidRDefault="00E16606" w:rsidP="00E16606">
      <w:pPr>
        <w:pStyle w:val="BodyText"/>
        <w:ind w:left="900" w:hanging="180"/>
        <w:rPr>
          <w:rFonts w:ascii="Arial Narrow" w:hAnsi="Arial Narrow" w:cs="Times New Roman"/>
          <w:color w:val="000000" w:themeColor="text1"/>
        </w:rPr>
      </w:pPr>
    </w:p>
    <w:p w14:paraId="6CE44334"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0BF31702" w14:textId="77777777" w:rsidR="00E16606" w:rsidRPr="00C31FCA" w:rsidRDefault="00E16606" w:rsidP="00E1660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7C6579C" w14:textId="77777777" w:rsidR="00E16606" w:rsidRPr="00C31FCA" w:rsidRDefault="00E16606" w:rsidP="00E16606">
      <w:pPr>
        <w:widowControl w:val="0"/>
        <w:tabs>
          <w:tab w:val="left" w:pos="1060"/>
        </w:tabs>
        <w:spacing w:after="0" w:line="240" w:lineRule="auto"/>
        <w:rPr>
          <w:rFonts w:ascii="Arial Narrow" w:eastAsia="Courier New" w:hAnsi="Arial Narrow" w:cs="Times New Roman"/>
          <w:color w:val="000000" w:themeColor="text1"/>
          <w:sz w:val="20"/>
          <w:szCs w:val="20"/>
        </w:rPr>
      </w:pPr>
    </w:p>
    <w:p w14:paraId="5F1BB1C5"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47FB1F3" w14:textId="77777777" w:rsidR="00E16606" w:rsidRPr="00C31FCA" w:rsidRDefault="00E16606" w:rsidP="00E1660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1DA99E1" w14:textId="77777777" w:rsidR="00E16606" w:rsidRPr="00C31FCA" w:rsidRDefault="00E16606" w:rsidP="00E16606">
      <w:pPr>
        <w:pStyle w:val="ListParagraph"/>
        <w:ind w:left="720"/>
        <w:rPr>
          <w:rFonts w:cs="Times New Roman"/>
          <w:color w:val="000000" w:themeColor="text1"/>
        </w:rPr>
      </w:pPr>
    </w:p>
    <w:p w14:paraId="6A4E4E70"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92408B6" w14:textId="77777777" w:rsidR="00E16606" w:rsidRPr="00C31FCA" w:rsidRDefault="00E16606" w:rsidP="00E1660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66F08C8" w14:textId="77777777" w:rsidR="00E16606" w:rsidRPr="00C31FCA" w:rsidRDefault="00E16606" w:rsidP="00E16606">
      <w:pPr>
        <w:pStyle w:val="ListParagraph"/>
        <w:ind w:left="720"/>
        <w:rPr>
          <w:rFonts w:cs="Times New Roman"/>
          <w:color w:val="000000" w:themeColor="text1"/>
        </w:rPr>
      </w:pPr>
    </w:p>
    <w:p w14:paraId="7CB0B240"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1. Size of equipment</w:t>
      </w:r>
    </w:p>
    <w:p w14:paraId="21B33A09"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2. Function of equipment</w:t>
      </w:r>
    </w:p>
    <w:p w14:paraId="73C63D9D"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736A1C7"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5E91EF2" w14:textId="77777777" w:rsidR="00E16606" w:rsidRPr="00C31FCA" w:rsidRDefault="00E16606" w:rsidP="00E16606">
      <w:pPr>
        <w:pStyle w:val="ListParagraph"/>
        <w:ind w:left="1080"/>
        <w:rPr>
          <w:rFonts w:cs="Times New Roman"/>
          <w:color w:val="000000" w:themeColor="text1"/>
        </w:rPr>
      </w:pPr>
      <w:r w:rsidRPr="00C31FCA">
        <w:rPr>
          <w:rFonts w:cs="Times New Roman"/>
          <w:color w:val="000000" w:themeColor="text1"/>
        </w:rPr>
        <w:t>5. Construction of equipment</w:t>
      </w:r>
    </w:p>
    <w:p w14:paraId="7B54E09C" w14:textId="77777777" w:rsidR="00E16606" w:rsidRPr="00C31FCA" w:rsidRDefault="00E16606" w:rsidP="00E16606">
      <w:pPr>
        <w:pStyle w:val="ListParagraph"/>
        <w:ind w:left="1260" w:hanging="180"/>
        <w:rPr>
          <w:rFonts w:cs="Times New Roman"/>
          <w:color w:val="000000" w:themeColor="text1"/>
        </w:rPr>
      </w:pPr>
      <w:r w:rsidRPr="00C31FCA">
        <w:rPr>
          <w:rStyle w:val="PlaceholderText"/>
          <w:color w:val="000000" w:themeColor="text1"/>
        </w:rPr>
        <w:t>6. Finish</w:t>
      </w:r>
    </w:p>
    <w:p w14:paraId="0239B171" w14:textId="77777777" w:rsidR="00E16606" w:rsidRPr="00C31FCA" w:rsidRDefault="00E16606" w:rsidP="00E16606">
      <w:pPr>
        <w:widowControl w:val="0"/>
        <w:tabs>
          <w:tab w:val="left" w:pos="1060"/>
        </w:tabs>
        <w:spacing w:after="0" w:line="240" w:lineRule="auto"/>
        <w:rPr>
          <w:rFonts w:ascii="Arial Narrow" w:eastAsia="Courier New" w:hAnsi="Arial Narrow" w:cs="Times New Roman"/>
          <w:color w:val="000000" w:themeColor="text1"/>
          <w:sz w:val="20"/>
          <w:szCs w:val="20"/>
        </w:rPr>
      </w:pPr>
    </w:p>
    <w:p w14:paraId="7A58FDC2" w14:textId="77777777" w:rsidR="00E16606" w:rsidRPr="00C31FCA" w:rsidRDefault="00E16606" w:rsidP="00E166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430C0725" w14:textId="77777777" w:rsidR="00E16606" w:rsidRPr="00C31FCA" w:rsidRDefault="00E16606" w:rsidP="00E16606">
      <w:pPr>
        <w:pStyle w:val="ListParagraph"/>
        <w:ind w:left="180" w:hanging="180"/>
        <w:rPr>
          <w:rStyle w:val="PlaceholderText"/>
          <w:b/>
          <w:color w:val="000000" w:themeColor="text1"/>
        </w:rPr>
      </w:pPr>
    </w:p>
    <w:p w14:paraId="3F7AF72D" w14:textId="77777777" w:rsidR="00E16606" w:rsidRPr="00C31FCA" w:rsidRDefault="00E16606" w:rsidP="00E1660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6B693FEE" w14:textId="77777777" w:rsidR="00E16606" w:rsidRPr="00C31FCA" w:rsidRDefault="00E16606" w:rsidP="00E16606">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3FC66B59" w14:textId="77777777" w:rsidR="00E16606" w:rsidRPr="00C31FCA" w:rsidRDefault="00E16606" w:rsidP="00E16606">
      <w:pPr>
        <w:pStyle w:val="ListParagraph"/>
        <w:ind w:left="900" w:hanging="180"/>
        <w:rPr>
          <w:rStyle w:val="PlaceholderText"/>
          <w:color w:val="000000" w:themeColor="text1"/>
        </w:rPr>
      </w:pPr>
    </w:p>
    <w:p w14:paraId="3A10FFBD" w14:textId="77777777" w:rsidR="00E16606" w:rsidRPr="00C31FCA" w:rsidRDefault="00E16606" w:rsidP="00E166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92FB74C" w14:textId="77777777" w:rsidR="00E16606" w:rsidRPr="00C31FCA" w:rsidRDefault="00E16606" w:rsidP="00E16606">
      <w:pPr>
        <w:pStyle w:val="ListParagraph"/>
        <w:ind w:left="180" w:hanging="180"/>
        <w:rPr>
          <w:rStyle w:val="PlaceholderText"/>
          <w:b/>
          <w:color w:val="000000" w:themeColor="text1"/>
        </w:rPr>
      </w:pPr>
    </w:p>
    <w:p w14:paraId="7697BCF1" w14:textId="77777777" w:rsidR="00E16606" w:rsidRPr="00C31FCA" w:rsidRDefault="00E16606" w:rsidP="00E16606">
      <w:pPr>
        <w:pStyle w:val="ListParagraph"/>
        <w:ind w:left="180" w:hanging="180"/>
        <w:rPr>
          <w:rStyle w:val="PlaceholderText"/>
          <w:b/>
          <w:color w:val="000000" w:themeColor="text1"/>
        </w:rPr>
      </w:pPr>
      <w:r w:rsidRPr="00C31FCA">
        <w:rPr>
          <w:rStyle w:val="PlaceholderText"/>
          <w:b/>
          <w:color w:val="000000" w:themeColor="text1"/>
        </w:rPr>
        <w:lastRenderedPageBreak/>
        <w:t xml:space="preserve">3.4.1 </w:t>
      </w:r>
      <w:r w:rsidRPr="00C31FCA">
        <w:rPr>
          <w:rFonts w:cs="Times New Roman"/>
          <w:b/>
          <w:color w:val="000000" w:themeColor="text1"/>
          <w:szCs w:val="20"/>
        </w:rPr>
        <w:t>Packaging and Transporting</w:t>
      </w:r>
    </w:p>
    <w:p w14:paraId="36385DB1" w14:textId="77777777" w:rsidR="00E16606" w:rsidRPr="00C31FCA" w:rsidRDefault="00E16606" w:rsidP="00E1660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2B6F17C2" w14:textId="77777777" w:rsidR="00E16606" w:rsidRPr="00C31FCA" w:rsidRDefault="00E16606" w:rsidP="00E16606">
      <w:pPr>
        <w:pStyle w:val="ListParagraph"/>
        <w:ind w:left="900" w:hanging="180"/>
        <w:rPr>
          <w:rStyle w:val="PlaceholderText"/>
          <w:color w:val="000000" w:themeColor="text1"/>
        </w:rPr>
      </w:pPr>
    </w:p>
    <w:p w14:paraId="5FEF39C0" w14:textId="77777777" w:rsidR="00E16606" w:rsidRPr="00C31FCA" w:rsidRDefault="00E16606" w:rsidP="00E16606">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77877781" w14:textId="77777777" w:rsidR="00E16606" w:rsidRPr="00C31FCA" w:rsidRDefault="00E16606" w:rsidP="00E1660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23007A43" w14:textId="77777777" w:rsidR="00E16606" w:rsidRPr="00C31FCA" w:rsidRDefault="00E16606" w:rsidP="00E16606">
      <w:pPr>
        <w:pStyle w:val="ListParagraph"/>
        <w:ind w:left="900" w:hanging="180"/>
        <w:rPr>
          <w:rStyle w:val="PlaceholderText"/>
          <w:color w:val="000000" w:themeColor="text1"/>
        </w:rPr>
      </w:pPr>
    </w:p>
    <w:p w14:paraId="645F337B" w14:textId="77777777" w:rsidR="00E16606" w:rsidRPr="00C31FCA" w:rsidRDefault="00E16606" w:rsidP="00E1660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346D90A" w14:textId="77777777" w:rsidR="00E16606" w:rsidRPr="00C31FCA" w:rsidRDefault="00E16606" w:rsidP="00E1660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400128ED" w14:textId="77777777" w:rsidR="00E16606" w:rsidRPr="00C31FCA" w:rsidRDefault="00E16606" w:rsidP="00E16606">
      <w:pPr>
        <w:pStyle w:val="ListParagraph"/>
        <w:ind w:left="900" w:hanging="180"/>
        <w:rPr>
          <w:rStyle w:val="PlaceholderText"/>
          <w:color w:val="000000" w:themeColor="text1"/>
        </w:rPr>
      </w:pPr>
    </w:p>
    <w:p w14:paraId="078BF334" w14:textId="77777777" w:rsidR="00E16606" w:rsidRPr="00C31FCA" w:rsidRDefault="00E16606" w:rsidP="00E166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1EFDC2F9" w14:textId="77777777" w:rsidR="00E16606" w:rsidRPr="00C31FCA" w:rsidRDefault="00E16606" w:rsidP="00E16606">
      <w:pPr>
        <w:pStyle w:val="ListParagraph"/>
        <w:ind w:left="180" w:hanging="180"/>
        <w:rPr>
          <w:rStyle w:val="PlaceholderText"/>
          <w:b/>
          <w:color w:val="000000" w:themeColor="text1"/>
        </w:rPr>
      </w:pPr>
    </w:p>
    <w:p w14:paraId="082D7CF6" w14:textId="77777777" w:rsidR="00E16606" w:rsidRPr="00C31FCA" w:rsidRDefault="00E16606" w:rsidP="00E1660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41FAD2D" w14:textId="77777777" w:rsidR="00E16606" w:rsidRPr="00C31FCA" w:rsidRDefault="00E16606" w:rsidP="00E1660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E437FF2" w14:textId="77777777" w:rsidR="00E16606" w:rsidRPr="00C31FCA" w:rsidRDefault="00E16606" w:rsidP="00E1660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E9056A1" w14:textId="77777777" w:rsidR="00E16606" w:rsidRPr="00C31FCA" w:rsidRDefault="00E16606" w:rsidP="00E1660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62585805" w14:textId="77777777" w:rsidR="00E16606" w:rsidRPr="00C31FCA" w:rsidRDefault="00E16606" w:rsidP="00E16606">
      <w:pPr>
        <w:pStyle w:val="ListParagraph"/>
        <w:ind w:left="900" w:hanging="180"/>
        <w:rPr>
          <w:rFonts w:cs="Times New Roman"/>
          <w:color w:val="000000" w:themeColor="text1"/>
        </w:rPr>
      </w:pPr>
    </w:p>
    <w:p w14:paraId="7235A97B" w14:textId="77777777" w:rsidR="00E16606" w:rsidRPr="00C31FCA" w:rsidRDefault="00E16606" w:rsidP="00E166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FB3C295"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E3C7B02"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7147F45C"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70765858" w14:textId="77777777" w:rsidR="00E16606" w:rsidRPr="00C31FCA" w:rsidRDefault="00E16606" w:rsidP="00E16606">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0728099B"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2605267F"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EA2AFE7"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242FB9F" w14:textId="77777777" w:rsidR="00E16606" w:rsidRPr="00C31FCA" w:rsidRDefault="00E16606" w:rsidP="00E16606">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4EBBE046"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897AB48" w14:textId="77777777" w:rsidR="00E16606" w:rsidRPr="00C31FCA" w:rsidRDefault="00E16606" w:rsidP="00E166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D92B86F" w14:textId="77777777" w:rsidR="00E16606" w:rsidRPr="00C31FCA" w:rsidRDefault="00E16606" w:rsidP="00E16606">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50BA348B" w14:textId="77777777" w:rsidR="00E16606" w:rsidRPr="00C31FCA" w:rsidRDefault="00E16606" w:rsidP="00E16606">
      <w:pPr>
        <w:pStyle w:val="ListParagraph"/>
        <w:rPr>
          <w:b/>
          <w:color w:val="000000" w:themeColor="text1"/>
        </w:rPr>
      </w:pPr>
    </w:p>
    <w:p w14:paraId="127E9782" w14:textId="77777777" w:rsidR="00E16606" w:rsidRPr="00C31FCA" w:rsidRDefault="00E16606" w:rsidP="00E16606">
      <w:pPr>
        <w:pStyle w:val="ListParagraph"/>
        <w:rPr>
          <w:b/>
          <w:color w:val="000000" w:themeColor="text1"/>
        </w:rPr>
      </w:pPr>
      <w:r w:rsidRPr="00C31FCA">
        <w:rPr>
          <w:b/>
          <w:color w:val="000000" w:themeColor="text1"/>
        </w:rPr>
        <w:t>3.6 WARRANTY</w:t>
      </w:r>
    </w:p>
    <w:p w14:paraId="1D8715FE" w14:textId="77777777" w:rsidR="00E16606" w:rsidRPr="00C31FCA" w:rsidRDefault="00E16606" w:rsidP="00E16606">
      <w:pPr>
        <w:pStyle w:val="ListParagraph"/>
        <w:rPr>
          <w:rStyle w:val="PlaceholderText"/>
          <w:b/>
          <w:color w:val="000000" w:themeColor="text1"/>
        </w:rPr>
      </w:pPr>
    </w:p>
    <w:p w14:paraId="62637ADA" w14:textId="77777777" w:rsidR="00E16606" w:rsidRPr="00C31FCA" w:rsidRDefault="00E16606" w:rsidP="00E1660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D6CE546" w14:textId="77777777" w:rsidR="00E16606" w:rsidRPr="00C31FCA" w:rsidRDefault="00E16606" w:rsidP="00E1660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5A46D5E" w14:textId="77777777" w:rsidR="00E16606" w:rsidRPr="00C31FCA" w:rsidRDefault="00E16606" w:rsidP="00E1660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w:t>
      </w:r>
      <w:r w:rsidRPr="00C31FCA">
        <w:rPr>
          <w:color w:val="000000" w:themeColor="text1"/>
        </w:rPr>
        <w:lastRenderedPageBreak/>
        <w:t xml:space="preserve">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0049F2B" w14:textId="77777777" w:rsidR="00E16606" w:rsidRPr="00C31FCA" w:rsidRDefault="00E16606" w:rsidP="00E1660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0C5AFD61" w14:textId="77777777" w:rsidR="00E16606" w:rsidRPr="00C31FCA" w:rsidRDefault="00E16606" w:rsidP="00E16606">
      <w:pPr>
        <w:pStyle w:val="ListParagraph"/>
        <w:rPr>
          <w:rFonts w:cs="Courier New"/>
          <w:color w:val="000000" w:themeColor="text1"/>
        </w:rPr>
      </w:pPr>
    </w:p>
    <w:p w14:paraId="19B73407" w14:textId="77777777" w:rsidR="00E16606" w:rsidRPr="00C31FCA" w:rsidRDefault="00E16606" w:rsidP="00E16606">
      <w:pPr>
        <w:pStyle w:val="ListParagraph"/>
        <w:rPr>
          <w:b/>
          <w:color w:val="000000" w:themeColor="text1"/>
        </w:rPr>
      </w:pPr>
      <w:r w:rsidRPr="00C31FCA">
        <w:rPr>
          <w:b/>
          <w:color w:val="000000" w:themeColor="text1"/>
        </w:rPr>
        <w:t>3.7 OPERATIONS AND MAINTENANCE (O &amp; M)</w:t>
      </w:r>
    </w:p>
    <w:p w14:paraId="2453B674" w14:textId="77777777" w:rsidR="00E16606" w:rsidRPr="00C31FCA" w:rsidRDefault="00E16606" w:rsidP="00E16606">
      <w:pPr>
        <w:pStyle w:val="ListParagraph"/>
        <w:rPr>
          <w:b/>
          <w:color w:val="000000" w:themeColor="text1"/>
        </w:rPr>
      </w:pPr>
    </w:p>
    <w:p w14:paraId="3A8B45AD" w14:textId="77777777" w:rsidR="00E16606" w:rsidRPr="00C31FCA" w:rsidRDefault="00E16606" w:rsidP="00E16606">
      <w:pPr>
        <w:pStyle w:val="ListParagraph"/>
        <w:rPr>
          <w:b/>
          <w:color w:val="000000" w:themeColor="text1"/>
        </w:rPr>
      </w:pPr>
      <w:r w:rsidRPr="00C31FCA">
        <w:rPr>
          <w:b/>
          <w:color w:val="000000" w:themeColor="text1"/>
        </w:rPr>
        <w:t>3.7.1 Provide the following to the final owner</w:t>
      </w:r>
    </w:p>
    <w:p w14:paraId="0BFCC6E8" w14:textId="77777777" w:rsidR="00E16606" w:rsidRPr="00C31FCA" w:rsidRDefault="00E16606" w:rsidP="00E1660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7B676993" w14:textId="77777777" w:rsidR="00E16606" w:rsidRPr="00C31FCA" w:rsidRDefault="00E16606" w:rsidP="00E1660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494A2E8D" w14:textId="77777777" w:rsidR="00E16606" w:rsidRPr="00C31FCA" w:rsidRDefault="00E16606" w:rsidP="00E1660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DE8C4B1" w14:textId="77777777" w:rsidR="00E16606" w:rsidRPr="00C31FCA" w:rsidRDefault="00E16606" w:rsidP="00E16606">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25CEA29A" w14:textId="77777777" w:rsidR="00E16606" w:rsidRPr="00C31FCA" w:rsidRDefault="00E16606" w:rsidP="00E1660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340C1CB" w14:textId="77777777" w:rsidR="00E16606" w:rsidRPr="00C31FCA" w:rsidRDefault="00E16606" w:rsidP="00E1660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6574609" w14:textId="77777777" w:rsidR="00E16606" w:rsidRPr="00C31FCA" w:rsidRDefault="00E16606" w:rsidP="00E1660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D26B771" w14:textId="77777777" w:rsidR="00E16606" w:rsidRPr="00C31FCA" w:rsidRDefault="00E16606" w:rsidP="00E1660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1583150" w14:textId="77777777" w:rsidR="00E16606" w:rsidRPr="00C31FCA" w:rsidRDefault="00E16606" w:rsidP="00E1660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7F687392" w14:textId="77777777" w:rsidR="00E16606" w:rsidRPr="00C31FCA" w:rsidRDefault="00E16606" w:rsidP="00E16606">
      <w:pPr>
        <w:pStyle w:val="ListParagraph"/>
        <w:ind w:left="900" w:hanging="180"/>
        <w:rPr>
          <w:b/>
          <w:bCs/>
          <w:color w:val="000000" w:themeColor="text1"/>
        </w:rPr>
      </w:pPr>
    </w:p>
    <w:p w14:paraId="65269A01" w14:textId="77777777" w:rsidR="00E16606" w:rsidRPr="00C31FCA" w:rsidRDefault="00E16606" w:rsidP="00E16606">
      <w:pPr>
        <w:pStyle w:val="BodyText"/>
        <w:ind w:left="0" w:firstLine="720"/>
        <w:rPr>
          <w:color w:val="000000" w:themeColor="text1"/>
        </w:rPr>
      </w:pPr>
      <w:r w:rsidRPr="00C31FCA">
        <w:rPr>
          <w:rFonts w:ascii="Arial Narrow" w:hAnsi="Arial Narrow"/>
          <w:b/>
          <w:color w:val="000000" w:themeColor="text1"/>
        </w:rPr>
        <w:t>--End of Section--</w:t>
      </w:r>
    </w:p>
    <w:p w14:paraId="0501956D" w14:textId="217C322F" w:rsidR="00594742" w:rsidRPr="00C92AB3" w:rsidRDefault="00594742" w:rsidP="00E16606">
      <w:pPr>
        <w:widowControl w:val="0"/>
        <w:tabs>
          <w:tab w:val="left" w:pos="1060"/>
        </w:tabs>
        <w:spacing w:after="0" w:line="240" w:lineRule="auto"/>
      </w:pPr>
    </w:p>
    <w:sectPr w:rsidR="00594742" w:rsidRPr="00C92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089D" w14:textId="77777777" w:rsidR="00F25E7D" w:rsidRDefault="00F25E7D" w:rsidP="0056784A">
      <w:pPr>
        <w:spacing w:after="0" w:line="240" w:lineRule="auto"/>
      </w:pPr>
      <w:r>
        <w:separator/>
      </w:r>
    </w:p>
  </w:endnote>
  <w:endnote w:type="continuationSeparator" w:id="0">
    <w:p w14:paraId="533DF6F2" w14:textId="77777777" w:rsidR="00F25E7D" w:rsidRDefault="00F25E7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555E" w14:textId="77777777" w:rsidR="00F25E7D" w:rsidRDefault="00F25E7D" w:rsidP="0056784A">
      <w:pPr>
        <w:spacing w:after="0" w:line="240" w:lineRule="auto"/>
      </w:pPr>
      <w:r>
        <w:separator/>
      </w:r>
    </w:p>
  </w:footnote>
  <w:footnote w:type="continuationSeparator" w:id="0">
    <w:p w14:paraId="3D8C92F8" w14:textId="77777777" w:rsidR="00F25E7D" w:rsidRDefault="00F25E7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078D4BEF"/>
    <w:multiLevelType w:val="hybridMultilevel"/>
    <w:tmpl w:val="C5B2EF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0"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3"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5" w15:restartNumberingAfterBreak="0">
    <w:nsid w:val="549476AF"/>
    <w:multiLevelType w:val="hybridMultilevel"/>
    <w:tmpl w:val="CDDE4B64"/>
    <w:lvl w:ilvl="0" w:tplc="B9767BE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2F4B"/>
    <w:multiLevelType w:val="hybridMultilevel"/>
    <w:tmpl w:val="5A20D350"/>
    <w:lvl w:ilvl="0" w:tplc="55C00D76">
      <w:start w:val="1"/>
      <w:numFmt w:val="upperLetter"/>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2" w15:restartNumberingAfterBreak="0">
    <w:nsid w:val="71186B8D"/>
    <w:multiLevelType w:val="hybridMultilevel"/>
    <w:tmpl w:val="AC8AD20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B4ECF"/>
    <w:multiLevelType w:val="hybridMultilevel"/>
    <w:tmpl w:val="FD4E45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831536F"/>
    <w:multiLevelType w:val="hybridMultilevel"/>
    <w:tmpl w:val="CDDE4B64"/>
    <w:lvl w:ilvl="0" w:tplc="B9767BE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020F11"/>
    <w:multiLevelType w:val="hybridMultilevel"/>
    <w:tmpl w:val="CDDE4B64"/>
    <w:lvl w:ilvl="0" w:tplc="B9767BE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4"/>
  </w:num>
  <w:num w:numId="3">
    <w:abstractNumId w:val="16"/>
  </w:num>
  <w:num w:numId="4">
    <w:abstractNumId w:val="1"/>
  </w:num>
  <w:num w:numId="5">
    <w:abstractNumId w:val="18"/>
  </w:num>
  <w:num w:numId="6">
    <w:abstractNumId w:val="14"/>
  </w:num>
  <w:num w:numId="7">
    <w:abstractNumId w:val="7"/>
  </w:num>
  <w:num w:numId="8">
    <w:abstractNumId w:val="21"/>
  </w:num>
  <w:num w:numId="9">
    <w:abstractNumId w:val="12"/>
  </w:num>
  <w:num w:numId="10">
    <w:abstractNumId w:val="0"/>
  </w:num>
  <w:num w:numId="11">
    <w:abstractNumId w:val="5"/>
  </w:num>
  <w:num w:numId="12">
    <w:abstractNumId w:val="19"/>
  </w:num>
  <w:num w:numId="13">
    <w:abstractNumId w:val="13"/>
  </w:num>
  <w:num w:numId="14">
    <w:abstractNumId w:val="23"/>
  </w:num>
  <w:num w:numId="15">
    <w:abstractNumId w:val="20"/>
  </w:num>
  <w:num w:numId="16">
    <w:abstractNumId w:val="26"/>
  </w:num>
  <w:num w:numId="17">
    <w:abstractNumId w:val="11"/>
  </w:num>
  <w:num w:numId="18">
    <w:abstractNumId w:val="10"/>
  </w:num>
  <w:num w:numId="19">
    <w:abstractNumId w:val="6"/>
  </w:num>
  <w:num w:numId="20">
    <w:abstractNumId w:val="8"/>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3"/>
  </w:num>
  <w:num w:numId="30">
    <w:abstractNumId w:val="2"/>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3366"/>
    <w:rsid w:val="00014C96"/>
    <w:rsid w:val="00033C12"/>
    <w:rsid w:val="000419FB"/>
    <w:rsid w:val="00043133"/>
    <w:rsid w:val="00050EA4"/>
    <w:rsid w:val="00055323"/>
    <w:rsid w:val="0005540E"/>
    <w:rsid w:val="0006450B"/>
    <w:rsid w:val="00064F22"/>
    <w:rsid w:val="00066353"/>
    <w:rsid w:val="000663E2"/>
    <w:rsid w:val="0006707C"/>
    <w:rsid w:val="00083FFE"/>
    <w:rsid w:val="00091BD3"/>
    <w:rsid w:val="000B221B"/>
    <w:rsid w:val="000B67B1"/>
    <w:rsid w:val="000C1432"/>
    <w:rsid w:val="000C2AFD"/>
    <w:rsid w:val="000C6017"/>
    <w:rsid w:val="000C6BD6"/>
    <w:rsid w:val="000C6C3B"/>
    <w:rsid w:val="000D2E20"/>
    <w:rsid w:val="000E54CE"/>
    <w:rsid w:val="000F3370"/>
    <w:rsid w:val="000F46A4"/>
    <w:rsid w:val="000F4A30"/>
    <w:rsid w:val="00100E30"/>
    <w:rsid w:val="00106879"/>
    <w:rsid w:val="00124A07"/>
    <w:rsid w:val="00125EF3"/>
    <w:rsid w:val="00135946"/>
    <w:rsid w:val="00137137"/>
    <w:rsid w:val="00143E0B"/>
    <w:rsid w:val="00146AC5"/>
    <w:rsid w:val="00147797"/>
    <w:rsid w:val="00156C04"/>
    <w:rsid w:val="0015712B"/>
    <w:rsid w:val="001653B6"/>
    <w:rsid w:val="001670AB"/>
    <w:rsid w:val="001671C4"/>
    <w:rsid w:val="00171AF7"/>
    <w:rsid w:val="001A2B2C"/>
    <w:rsid w:val="001A2B93"/>
    <w:rsid w:val="001B0BD7"/>
    <w:rsid w:val="001B1A22"/>
    <w:rsid w:val="001B3EC2"/>
    <w:rsid w:val="001C0E28"/>
    <w:rsid w:val="001C0ECA"/>
    <w:rsid w:val="001D2259"/>
    <w:rsid w:val="001D6AAF"/>
    <w:rsid w:val="001D744E"/>
    <w:rsid w:val="001E4A8B"/>
    <w:rsid w:val="001E7A23"/>
    <w:rsid w:val="001F1DB3"/>
    <w:rsid w:val="001F2F8B"/>
    <w:rsid w:val="001F69FD"/>
    <w:rsid w:val="001F76B4"/>
    <w:rsid w:val="00211636"/>
    <w:rsid w:val="00224645"/>
    <w:rsid w:val="0022495F"/>
    <w:rsid w:val="00246FD5"/>
    <w:rsid w:val="00257671"/>
    <w:rsid w:val="0026007E"/>
    <w:rsid w:val="00284B5D"/>
    <w:rsid w:val="002957C9"/>
    <w:rsid w:val="00295AA6"/>
    <w:rsid w:val="00297C5D"/>
    <w:rsid w:val="002A3799"/>
    <w:rsid w:val="002A3E04"/>
    <w:rsid w:val="002B72A1"/>
    <w:rsid w:val="002C18CB"/>
    <w:rsid w:val="002C3501"/>
    <w:rsid w:val="002C64E2"/>
    <w:rsid w:val="002C7E9B"/>
    <w:rsid w:val="002D3EDA"/>
    <w:rsid w:val="002D5312"/>
    <w:rsid w:val="002D79C0"/>
    <w:rsid w:val="002E7F46"/>
    <w:rsid w:val="00301BC2"/>
    <w:rsid w:val="003035B5"/>
    <w:rsid w:val="00320039"/>
    <w:rsid w:val="00325EE4"/>
    <w:rsid w:val="00330706"/>
    <w:rsid w:val="00347BF1"/>
    <w:rsid w:val="003502D2"/>
    <w:rsid w:val="003507F3"/>
    <w:rsid w:val="003566B4"/>
    <w:rsid w:val="003579FF"/>
    <w:rsid w:val="00360341"/>
    <w:rsid w:val="00363C4A"/>
    <w:rsid w:val="00365718"/>
    <w:rsid w:val="003973D7"/>
    <w:rsid w:val="00397495"/>
    <w:rsid w:val="003A2501"/>
    <w:rsid w:val="003A2FE9"/>
    <w:rsid w:val="003A7C09"/>
    <w:rsid w:val="003B08F7"/>
    <w:rsid w:val="003B09E8"/>
    <w:rsid w:val="003D1D62"/>
    <w:rsid w:val="003D68D4"/>
    <w:rsid w:val="003E1F90"/>
    <w:rsid w:val="003E20A2"/>
    <w:rsid w:val="003E335B"/>
    <w:rsid w:val="003F627E"/>
    <w:rsid w:val="003F6AB9"/>
    <w:rsid w:val="00402D1B"/>
    <w:rsid w:val="00410B82"/>
    <w:rsid w:val="004118BA"/>
    <w:rsid w:val="00421BE9"/>
    <w:rsid w:val="004226CD"/>
    <w:rsid w:val="00426180"/>
    <w:rsid w:val="0043179F"/>
    <w:rsid w:val="00431881"/>
    <w:rsid w:val="00433A05"/>
    <w:rsid w:val="00436604"/>
    <w:rsid w:val="00443CE4"/>
    <w:rsid w:val="00447BC1"/>
    <w:rsid w:val="004513C8"/>
    <w:rsid w:val="0045185D"/>
    <w:rsid w:val="004601A3"/>
    <w:rsid w:val="00460465"/>
    <w:rsid w:val="004667A3"/>
    <w:rsid w:val="00476CB2"/>
    <w:rsid w:val="00480284"/>
    <w:rsid w:val="00480F94"/>
    <w:rsid w:val="0048208A"/>
    <w:rsid w:val="004847CB"/>
    <w:rsid w:val="00491E14"/>
    <w:rsid w:val="004A30AF"/>
    <w:rsid w:val="004A3C03"/>
    <w:rsid w:val="004B7321"/>
    <w:rsid w:val="004C36BB"/>
    <w:rsid w:val="004C5B99"/>
    <w:rsid w:val="004C6E61"/>
    <w:rsid w:val="004D3A8E"/>
    <w:rsid w:val="004D3BE7"/>
    <w:rsid w:val="004D5083"/>
    <w:rsid w:val="004D7009"/>
    <w:rsid w:val="004E1C92"/>
    <w:rsid w:val="004F41B6"/>
    <w:rsid w:val="00504ADA"/>
    <w:rsid w:val="00506A14"/>
    <w:rsid w:val="00506FA4"/>
    <w:rsid w:val="005121B7"/>
    <w:rsid w:val="00513DF3"/>
    <w:rsid w:val="00514651"/>
    <w:rsid w:val="005200A5"/>
    <w:rsid w:val="00521D8A"/>
    <w:rsid w:val="00523CC8"/>
    <w:rsid w:val="00525723"/>
    <w:rsid w:val="00525BF0"/>
    <w:rsid w:val="0055068A"/>
    <w:rsid w:val="00551834"/>
    <w:rsid w:val="00561015"/>
    <w:rsid w:val="0056784A"/>
    <w:rsid w:val="005774DA"/>
    <w:rsid w:val="00583A83"/>
    <w:rsid w:val="00594742"/>
    <w:rsid w:val="005B2AA8"/>
    <w:rsid w:val="005B30FF"/>
    <w:rsid w:val="005B45FE"/>
    <w:rsid w:val="005C1A26"/>
    <w:rsid w:val="005E0892"/>
    <w:rsid w:val="005E4683"/>
    <w:rsid w:val="005E6B13"/>
    <w:rsid w:val="005F491D"/>
    <w:rsid w:val="005F4C3D"/>
    <w:rsid w:val="00613E15"/>
    <w:rsid w:val="00616965"/>
    <w:rsid w:val="00617A04"/>
    <w:rsid w:val="006212C0"/>
    <w:rsid w:val="00623CD0"/>
    <w:rsid w:val="006271C1"/>
    <w:rsid w:val="006333B8"/>
    <w:rsid w:val="00642DB0"/>
    <w:rsid w:val="00653EDC"/>
    <w:rsid w:val="006601D0"/>
    <w:rsid w:val="006649F5"/>
    <w:rsid w:val="00667F93"/>
    <w:rsid w:val="00673AB3"/>
    <w:rsid w:val="0067473B"/>
    <w:rsid w:val="0068769D"/>
    <w:rsid w:val="00694978"/>
    <w:rsid w:val="006962A1"/>
    <w:rsid w:val="006A42E2"/>
    <w:rsid w:val="006B58C2"/>
    <w:rsid w:val="006C32CE"/>
    <w:rsid w:val="006D5FD0"/>
    <w:rsid w:val="006E7191"/>
    <w:rsid w:val="006F4771"/>
    <w:rsid w:val="00715F81"/>
    <w:rsid w:val="0072470D"/>
    <w:rsid w:val="00725EB9"/>
    <w:rsid w:val="0072681D"/>
    <w:rsid w:val="007317BA"/>
    <w:rsid w:val="00741182"/>
    <w:rsid w:val="00745D0A"/>
    <w:rsid w:val="00746701"/>
    <w:rsid w:val="0075067C"/>
    <w:rsid w:val="0075393E"/>
    <w:rsid w:val="00754289"/>
    <w:rsid w:val="00761416"/>
    <w:rsid w:val="007630CF"/>
    <w:rsid w:val="0076423A"/>
    <w:rsid w:val="007645BA"/>
    <w:rsid w:val="00767AD7"/>
    <w:rsid w:val="00770E41"/>
    <w:rsid w:val="00770E7F"/>
    <w:rsid w:val="00776434"/>
    <w:rsid w:val="007831E0"/>
    <w:rsid w:val="00791979"/>
    <w:rsid w:val="0079384F"/>
    <w:rsid w:val="007B026A"/>
    <w:rsid w:val="007B5F8D"/>
    <w:rsid w:val="007C4FE6"/>
    <w:rsid w:val="007D110C"/>
    <w:rsid w:val="007D26A3"/>
    <w:rsid w:val="007D6AB8"/>
    <w:rsid w:val="007F6428"/>
    <w:rsid w:val="0080530D"/>
    <w:rsid w:val="00814121"/>
    <w:rsid w:val="00814432"/>
    <w:rsid w:val="00814CC2"/>
    <w:rsid w:val="00823020"/>
    <w:rsid w:val="00827C6D"/>
    <w:rsid w:val="00830B1A"/>
    <w:rsid w:val="00832518"/>
    <w:rsid w:val="008359DB"/>
    <w:rsid w:val="008373F2"/>
    <w:rsid w:val="00842F34"/>
    <w:rsid w:val="00846A39"/>
    <w:rsid w:val="00852215"/>
    <w:rsid w:val="008547A9"/>
    <w:rsid w:val="008645EF"/>
    <w:rsid w:val="008808D4"/>
    <w:rsid w:val="00881544"/>
    <w:rsid w:val="00885385"/>
    <w:rsid w:val="008A5076"/>
    <w:rsid w:val="008B2D61"/>
    <w:rsid w:val="008D5C4F"/>
    <w:rsid w:val="008E2849"/>
    <w:rsid w:val="008E2BEF"/>
    <w:rsid w:val="008E70FD"/>
    <w:rsid w:val="00910421"/>
    <w:rsid w:val="00914077"/>
    <w:rsid w:val="00931DB7"/>
    <w:rsid w:val="00933D48"/>
    <w:rsid w:val="009340ED"/>
    <w:rsid w:val="00935D74"/>
    <w:rsid w:val="00946E7E"/>
    <w:rsid w:val="0096141C"/>
    <w:rsid w:val="00984369"/>
    <w:rsid w:val="00997B99"/>
    <w:rsid w:val="009A0950"/>
    <w:rsid w:val="009B2A21"/>
    <w:rsid w:val="009B334A"/>
    <w:rsid w:val="009D0DE2"/>
    <w:rsid w:val="009E6846"/>
    <w:rsid w:val="00A10B4F"/>
    <w:rsid w:val="00A2483D"/>
    <w:rsid w:val="00A2718A"/>
    <w:rsid w:val="00A3193A"/>
    <w:rsid w:val="00A37A07"/>
    <w:rsid w:val="00A46960"/>
    <w:rsid w:val="00A50142"/>
    <w:rsid w:val="00A519E1"/>
    <w:rsid w:val="00A5468D"/>
    <w:rsid w:val="00A55B7B"/>
    <w:rsid w:val="00A65145"/>
    <w:rsid w:val="00A721C5"/>
    <w:rsid w:val="00A77EC3"/>
    <w:rsid w:val="00A800B8"/>
    <w:rsid w:val="00A854B8"/>
    <w:rsid w:val="00A91B44"/>
    <w:rsid w:val="00A9346B"/>
    <w:rsid w:val="00A936D4"/>
    <w:rsid w:val="00A937B0"/>
    <w:rsid w:val="00A93D45"/>
    <w:rsid w:val="00A96378"/>
    <w:rsid w:val="00AB3FEE"/>
    <w:rsid w:val="00AB40AB"/>
    <w:rsid w:val="00AC5951"/>
    <w:rsid w:val="00AC654A"/>
    <w:rsid w:val="00AC6C86"/>
    <w:rsid w:val="00AD2D22"/>
    <w:rsid w:val="00AE0D65"/>
    <w:rsid w:val="00AE2297"/>
    <w:rsid w:val="00AE2404"/>
    <w:rsid w:val="00AE69AC"/>
    <w:rsid w:val="00AF2713"/>
    <w:rsid w:val="00AF275C"/>
    <w:rsid w:val="00AF2E28"/>
    <w:rsid w:val="00AF47B5"/>
    <w:rsid w:val="00AF50BB"/>
    <w:rsid w:val="00AF6D72"/>
    <w:rsid w:val="00B14D48"/>
    <w:rsid w:val="00B25E68"/>
    <w:rsid w:val="00B2612E"/>
    <w:rsid w:val="00B30D6A"/>
    <w:rsid w:val="00B32E4E"/>
    <w:rsid w:val="00B36AA1"/>
    <w:rsid w:val="00B42632"/>
    <w:rsid w:val="00B75E38"/>
    <w:rsid w:val="00B8232D"/>
    <w:rsid w:val="00B848F3"/>
    <w:rsid w:val="00B859FE"/>
    <w:rsid w:val="00B93F61"/>
    <w:rsid w:val="00B972C5"/>
    <w:rsid w:val="00BA5D64"/>
    <w:rsid w:val="00BA6042"/>
    <w:rsid w:val="00BA7DE3"/>
    <w:rsid w:val="00BB153C"/>
    <w:rsid w:val="00BB38AA"/>
    <w:rsid w:val="00BB7E01"/>
    <w:rsid w:val="00BC3B0B"/>
    <w:rsid w:val="00BD6759"/>
    <w:rsid w:val="00BE26CF"/>
    <w:rsid w:val="00BF05EE"/>
    <w:rsid w:val="00C05334"/>
    <w:rsid w:val="00C10DB4"/>
    <w:rsid w:val="00C11B29"/>
    <w:rsid w:val="00C11C65"/>
    <w:rsid w:val="00C30B5E"/>
    <w:rsid w:val="00C32E64"/>
    <w:rsid w:val="00C35623"/>
    <w:rsid w:val="00C36007"/>
    <w:rsid w:val="00C362D0"/>
    <w:rsid w:val="00C36870"/>
    <w:rsid w:val="00C42DCE"/>
    <w:rsid w:val="00C654CB"/>
    <w:rsid w:val="00C702F4"/>
    <w:rsid w:val="00C71F33"/>
    <w:rsid w:val="00C76D14"/>
    <w:rsid w:val="00C77DD0"/>
    <w:rsid w:val="00C90C82"/>
    <w:rsid w:val="00C92AB3"/>
    <w:rsid w:val="00CA0CB0"/>
    <w:rsid w:val="00CA152D"/>
    <w:rsid w:val="00CA480E"/>
    <w:rsid w:val="00CA6515"/>
    <w:rsid w:val="00CA6DAF"/>
    <w:rsid w:val="00CA6FEE"/>
    <w:rsid w:val="00CB142A"/>
    <w:rsid w:val="00CB6C25"/>
    <w:rsid w:val="00CC1EE3"/>
    <w:rsid w:val="00CC2601"/>
    <w:rsid w:val="00CD5B07"/>
    <w:rsid w:val="00CD6567"/>
    <w:rsid w:val="00CE292B"/>
    <w:rsid w:val="00CE4693"/>
    <w:rsid w:val="00CF3B21"/>
    <w:rsid w:val="00CF6FAC"/>
    <w:rsid w:val="00D06167"/>
    <w:rsid w:val="00D07F9C"/>
    <w:rsid w:val="00D13DFC"/>
    <w:rsid w:val="00D16BA5"/>
    <w:rsid w:val="00D21E95"/>
    <w:rsid w:val="00D22103"/>
    <w:rsid w:val="00D23E41"/>
    <w:rsid w:val="00D30E36"/>
    <w:rsid w:val="00D35E9B"/>
    <w:rsid w:val="00D379B3"/>
    <w:rsid w:val="00D404D4"/>
    <w:rsid w:val="00D44C78"/>
    <w:rsid w:val="00D57C86"/>
    <w:rsid w:val="00D60714"/>
    <w:rsid w:val="00D71FB2"/>
    <w:rsid w:val="00D731FB"/>
    <w:rsid w:val="00D7518E"/>
    <w:rsid w:val="00D81D37"/>
    <w:rsid w:val="00D82343"/>
    <w:rsid w:val="00D83C96"/>
    <w:rsid w:val="00DA03A5"/>
    <w:rsid w:val="00DB0051"/>
    <w:rsid w:val="00DB53ED"/>
    <w:rsid w:val="00DC0680"/>
    <w:rsid w:val="00DC0AF2"/>
    <w:rsid w:val="00DC1172"/>
    <w:rsid w:val="00DC19F0"/>
    <w:rsid w:val="00DC294D"/>
    <w:rsid w:val="00DC3D38"/>
    <w:rsid w:val="00DC6861"/>
    <w:rsid w:val="00DD41DB"/>
    <w:rsid w:val="00DE1DAA"/>
    <w:rsid w:val="00DE64D8"/>
    <w:rsid w:val="00DF22C1"/>
    <w:rsid w:val="00DF3EE6"/>
    <w:rsid w:val="00E00C78"/>
    <w:rsid w:val="00E02055"/>
    <w:rsid w:val="00E0375C"/>
    <w:rsid w:val="00E07E23"/>
    <w:rsid w:val="00E14D83"/>
    <w:rsid w:val="00E16606"/>
    <w:rsid w:val="00E31E5C"/>
    <w:rsid w:val="00E34881"/>
    <w:rsid w:val="00E35A55"/>
    <w:rsid w:val="00E360CA"/>
    <w:rsid w:val="00E41961"/>
    <w:rsid w:val="00E45F2D"/>
    <w:rsid w:val="00E74EEE"/>
    <w:rsid w:val="00E828E2"/>
    <w:rsid w:val="00E8422A"/>
    <w:rsid w:val="00E84D1F"/>
    <w:rsid w:val="00E925EA"/>
    <w:rsid w:val="00EA04A2"/>
    <w:rsid w:val="00EB23B6"/>
    <w:rsid w:val="00ED1EB4"/>
    <w:rsid w:val="00ED3257"/>
    <w:rsid w:val="00EE3939"/>
    <w:rsid w:val="00EE447F"/>
    <w:rsid w:val="00EF4ACC"/>
    <w:rsid w:val="00F01ADC"/>
    <w:rsid w:val="00F132A8"/>
    <w:rsid w:val="00F15C01"/>
    <w:rsid w:val="00F16C16"/>
    <w:rsid w:val="00F25E7D"/>
    <w:rsid w:val="00F31782"/>
    <w:rsid w:val="00F343B6"/>
    <w:rsid w:val="00F34B19"/>
    <w:rsid w:val="00F4164C"/>
    <w:rsid w:val="00F42D80"/>
    <w:rsid w:val="00F45152"/>
    <w:rsid w:val="00F53D00"/>
    <w:rsid w:val="00F54531"/>
    <w:rsid w:val="00F575CB"/>
    <w:rsid w:val="00F81C5D"/>
    <w:rsid w:val="00F92516"/>
    <w:rsid w:val="00F953AE"/>
    <w:rsid w:val="00F95E63"/>
    <w:rsid w:val="00F96D10"/>
    <w:rsid w:val="00FB06D0"/>
    <w:rsid w:val="00FB06F0"/>
    <w:rsid w:val="00FB5266"/>
    <w:rsid w:val="00FB77D9"/>
    <w:rsid w:val="00FC5328"/>
    <w:rsid w:val="00FC5664"/>
    <w:rsid w:val="00FE0C59"/>
    <w:rsid w:val="00FE2F31"/>
    <w:rsid w:val="00FE4B75"/>
    <w:rsid w:val="00FE7463"/>
    <w:rsid w:val="00FF2696"/>
    <w:rsid w:val="00FF2A88"/>
    <w:rsid w:val="00FF39BC"/>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74CA1F9-75E3-4EAF-9732-E672020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30B1A"/>
    <w:pPr>
      <w:keepNext/>
      <w:numPr>
        <w:ilvl w:val="3"/>
        <w:numId w:val="29"/>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30B1A"/>
    <w:pPr>
      <w:numPr>
        <w:ilvl w:val="2"/>
        <w:numId w:val="29"/>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30B1A"/>
    <w:pPr>
      <w:numPr>
        <w:ilvl w:val="4"/>
        <w:numId w:val="29"/>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30B1A"/>
    <w:pPr>
      <w:numPr>
        <w:ilvl w:val="5"/>
        <w:numId w:val="29"/>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30B1A"/>
    <w:pPr>
      <w:numPr>
        <w:ilvl w:val="6"/>
        <w:numId w:val="29"/>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830B1A"/>
    <w:pPr>
      <w:numPr>
        <w:ilvl w:val="7"/>
        <w:numId w:val="29"/>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830B1A"/>
    <w:pPr>
      <w:numPr>
        <w:ilvl w:val="8"/>
        <w:numId w:val="29"/>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830B1A"/>
    <w:pPr>
      <w:keepNext/>
      <w:numPr>
        <w:numId w:val="29"/>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30B1A"/>
    <w:pPr>
      <w:numPr>
        <w:ilvl w:val="1"/>
        <w:numId w:val="29"/>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4A3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627">
      <w:bodyDiv w:val="1"/>
      <w:marLeft w:val="0"/>
      <w:marRight w:val="0"/>
      <w:marTop w:val="0"/>
      <w:marBottom w:val="0"/>
      <w:divBdr>
        <w:top w:val="none" w:sz="0" w:space="0" w:color="auto"/>
        <w:left w:val="none" w:sz="0" w:space="0" w:color="auto"/>
        <w:bottom w:val="none" w:sz="0" w:space="0" w:color="auto"/>
        <w:right w:val="none" w:sz="0" w:space="0" w:color="auto"/>
      </w:divBdr>
    </w:div>
    <w:div w:id="665792156">
      <w:bodyDiv w:val="1"/>
      <w:marLeft w:val="0"/>
      <w:marRight w:val="0"/>
      <w:marTop w:val="0"/>
      <w:marBottom w:val="0"/>
      <w:divBdr>
        <w:top w:val="none" w:sz="0" w:space="0" w:color="auto"/>
        <w:left w:val="none" w:sz="0" w:space="0" w:color="auto"/>
        <w:bottom w:val="none" w:sz="0" w:space="0" w:color="auto"/>
        <w:right w:val="none" w:sz="0" w:space="0" w:color="auto"/>
      </w:divBdr>
    </w:div>
    <w:div w:id="817646551">
      <w:bodyDiv w:val="1"/>
      <w:marLeft w:val="0"/>
      <w:marRight w:val="0"/>
      <w:marTop w:val="0"/>
      <w:marBottom w:val="0"/>
      <w:divBdr>
        <w:top w:val="none" w:sz="0" w:space="0" w:color="auto"/>
        <w:left w:val="none" w:sz="0" w:space="0" w:color="auto"/>
        <w:bottom w:val="none" w:sz="0" w:space="0" w:color="auto"/>
        <w:right w:val="none" w:sz="0" w:space="0" w:color="auto"/>
      </w:divBdr>
    </w:div>
    <w:div w:id="1060862789">
      <w:bodyDiv w:val="1"/>
      <w:marLeft w:val="0"/>
      <w:marRight w:val="0"/>
      <w:marTop w:val="0"/>
      <w:marBottom w:val="0"/>
      <w:divBdr>
        <w:top w:val="none" w:sz="0" w:space="0" w:color="auto"/>
        <w:left w:val="none" w:sz="0" w:space="0" w:color="auto"/>
        <w:bottom w:val="none" w:sz="0" w:space="0" w:color="auto"/>
        <w:right w:val="none" w:sz="0" w:space="0" w:color="auto"/>
      </w:divBdr>
    </w:div>
    <w:div w:id="1177421237">
      <w:bodyDiv w:val="1"/>
      <w:marLeft w:val="0"/>
      <w:marRight w:val="0"/>
      <w:marTop w:val="0"/>
      <w:marBottom w:val="0"/>
      <w:divBdr>
        <w:top w:val="none" w:sz="0" w:space="0" w:color="auto"/>
        <w:left w:val="none" w:sz="0" w:space="0" w:color="auto"/>
        <w:bottom w:val="none" w:sz="0" w:space="0" w:color="auto"/>
        <w:right w:val="none" w:sz="0" w:space="0" w:color="auto"/>
      </w:divBdr>
    </w:div>
    <w:div w:id="1518229328">
      <w:bodyDiv w:val="1"/>
      <w:marLeft w:val="0"/>
      <w:marRight w:val="0"/>
      <w:marTop w:val="0"/>
      <w:marBottom w:val="0"/>
      <w:divBdr>
        <w:top w:val="none" w:sz="0" w:space="0" w:color="auto"/>
        <w:left w:val="none" w:sz="0" w:space="0" w:color="auto"/>
        <w:bottom w:val="none" w:sz="0" w:space="0" w:color="auto"/>
        <w:right w:val="none" w:sz="0" w:space="0" w:color="auto"/>
      </w:divBdr>
    </w:div>
    <w:div w:id="1736855844">
      <w:bodyDiv w:val="1"/>
      <w:marLeft w:val="0"/>
      <w:marRight w:val="0"/>
      <w:marTop w:val="0"/>
      <w:marBottom w:val="0"/>
      <w:divBdr>
        <w:top w:val="none" w:sz="0" w:space="0" w:color="auto"/>
        <w:left w:val="none" w:sz="0" w:space="0" w:color="auto"/>
        <w:bottom w:val="none" w:sz="0" w:space="0" w:color="auto"/>
        <w:right w:val="none" w:sz="0" w:space="0" w:color="auto"/>
      </w:divBdr>
    </w:div>
    <w:div w:id="2011062390">
      <w:bodyDiv w:val="1"/>
      <w:marLeft w:val="0"/>
      <w:marRight w:val="0"/>
      <w:marTop w:val="0"/>
      <w:marBottom w:val="0"/>
      <w:divBdr>
        <w:top w:val="none" w:sz="0" w:space="0" w:color="auto"/>
        <w:left w:val="none" w:sz="0" w:space="0" w:color="auto"/>
        <w:bottom w:val="none" w:sz="0" w:space="0" w:color="auto"/>
        <w:right w:val="none" w:sz="0" w:space="0" w:color="auto"/>
      </w:divBdr>
    </w:div>
    <w:div w:id="21329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F339-1902-4F9B-9664-CBB74ECA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5</cp:revision>
  <dcterms:created xsi:type="dcterms:W3CDTF">2019-09-19T13:04:00Z</dcterms:created>
  <dcterms:modified xsi:type="dcterms:W3CDTF">2021-09-16T19:06:00Z</dcterms:modified>
</cp:coreProperties>
</file>